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84414">
      <w:pPr>
        <w:widowControl/>
        <w:jc w:val="center"/>
        <w:rPr>
          <w:rFonts w:hint="eastAsia" w:ascii="黑体" w:hAnsi="宋体" w:eastAsia="黑体" w:cs="黑体"/>
          <w:color w:val="000000"/>
          <w:kern w:val="0"/>
          <w:sz w:val="36"/>
          <w:szCs w:val="36"/>
          <w:lang w:eastAsia="zh-CN" w:bidi="ar"/>
        </w:rPr>
      </w:pPr>
      <w:r>
        <w:rPr>
          <w:rFonts w:hint="eastAsia" w:ascii="黑体" w:hAnsi="宋体" w:eastAsia="黑体" w:cs="黑体"/>
          <w:color w:val="000000"/>
          <w:kern w:val="0"/>
          <w:sz w:val="36"/>
          <w:szCs w:val="36"/>
          <w:lang w:eastAsia="zh-CN" w:bidi="ar"/>
        </w:rPr>
        <w:t>山东泰东实业有限公司</w:t>
      </w:r>
    </w:p>
    <w:p w14:paraId="41ED2BC4">
      <w:pPr>
        <w:widowControl/>
        <w:jc w:val="center"/>
      </w:pPr>
      <w:r>
        <w:rPr>
          <w:rFonts w:hint="eastAsia" w:ascii="黑体" w:hAnsi="宋体" w:eastAsia="黑体" w:cs="黑体"/>
          <w:color w:val="000000"/>
          <w:kern w:val="0"/>
          <w:sz w:val="36"/>
          <w:szCs w:val="36"/>
          <w:lang w:eastAsia="zh-CN" w:bidi="ar"/>
        </w:rPr>
        <w:t>202</w:t>
      </w:r>
      <w:r>
        <w:rPr>
          <w:rFonts w:hint="eastAsia" w:ascii="黑体" w:hAnsi="宋体" w:eastAsia="黑体" w:cs="黑体"/>
          <w:color w:val="000000"/>
          <w:kern w:val="0"/>
          <w:sz w:val="36"/>
          <w:szCs w:val="36"/>
          <w:lang w:val="en-US" w:eastAsia="zh-CN" w:bidi="ar"/>
        </w:rPr>
        <w:t>6</w:t>
      </w:r>
      <w:r>
        <w:rPr>
          <w:rFonts w:hint="eastAsia" w:ascii="黑体" w:hAnsi="宋体" w:eastAsia="黑体" w:cs="黑体"/>
          <w:color w:val="000000"/>
          <w:kern w:val="0"/>
          <w:sz w:val="36"/>
          <w:szCs w:val="36"/>
          <w:lang w:bidi="ar"/>
        </w:rPr>
        <w:t xml:space="preserve"> 年度工业建筑与设备维修项目</w:t>
      </w:r>
    </w:p>
    <w:p w14:paraId="26A4CC39">
      <w:pPr>
        <w:widowControl/>
        <w:jc w:val="center"/>
        <w:rPr>
          <w:rFonts w:ascii="黑体" w:hAnsi="宋体" w:eastAsia="黑体" w:cs="黑体"/>
          <w:color w:val="000000"/>
          <w:kern w:val="0"/>
          <w:sz w:val="36"/>
          <w:szCs w:val="36"/>
          <w:lang w:bidi="ar"/>
        </w:rPr>
      </w:pPr>
      <w:r>
        <w:rPr>
          <w:rFonts w:hint="eastAsia" w:ascii="黑体" w:hAnsi="宋体" w:eastAsia="黑体" w:cs="黑体"/>
          <w:color w:val="000000"/>
          <w:kern w:val="0"/>
          <w:sz w:val="36"/>
          <w:szCs w:val="36"/>
          <w:lang w:bidi="ar"/>
        </w:rPr>
        <w:t>招 标 说 明 书</w:t>
      </w:r>
    </w:p>
    <w:p w14:paraId="4EAA4885">
      <w:pPr>
        <w:widowControl/>
        <w:jc w:val="left"/>
      </w:pPr>
      <w:r>
        <w:rPr>
          <w:rFonts w:hint="eastAsia" w:ascii="黑体" w:hAnsi="宋体" w:eastAsia="黑体" w:cs="黑体"/>
          <w:color w:val="000000"/>
          <w:kern w:val="0"/>
          <w:sz w:val="28"/>
          <w:szCs w:val="28"/>
          <w:lang w:bidi="ar"/>
        </w:rPr>
        <w:t xml:space="preserve">一、工程概况 </w:t>
      </w:r>
    </w:p>
    <w:p w14:paraId="18BA1811">
      <w:pPr>
        <w:widowControl/>
        <w:ind w:firstLine="560" w:firstLineChars="200"/>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根据项目单位安排，对日常维修涉及的工业建筑构筑物、防腐、保温、暖通、装饰装修恢复等零星维修项目进行招标。按照项目单位要求，在规定时间内按期完成维修和抢修项目并交付使用。此招标项目包括年度零星维修和抢修项目，其中：零星维修项目是指合同单项决算费用不超过</w:t>
      </w:r>
      <w:r>
        <w:rPr>
          <w:rFonts w:hint="eastAsia" w:ascii="宋体" w:hAnsi="宋体" w:eastAsia="宋体" w:cs="宋体"/>
          <w:color w:val="FF0000"/>
          <w:kern w:val="0"/>
          <w:sz w:val="28"/>
          <w:szCs w:val="28"/>
          <w:lang w:val="en-US" w:eastAsia="zh-CN" w:bidi="ar"/>
        </w:rPr>
        <w:t>3</w:t>
      </w:r>
      <w:r>
        <w:rPr>
          <w:rFonts w:hint="eastAsia" w:ascii="宋体" w:hAnsi="宋体" w:eastAsia="宋体" w:cs="宋体"/>
          <w:color w:val="FF0000"/>
          <w:kern w:val="0"/>
          <w:sz w:val="28"/>
          <w:szCs w:val="28"/>
          <w:lang w:bidi="ar"/>
        </w:rPr>
        <w:t>万元的</w:t>
      </w:r>
      <w:r>
        <w:rPr>
          <w:rFonts w:hint="eastAsia" w:ascii="宋体" w:hAnsi="宋体" w:eastAsia="宋体" w:cs="宋体"/>
          <w:color w:val="000000"/>
          <w:kern w:val="0"/>
          <w:sz w:val="28"/>
          <w:szCs w:val="28"/>
          <w:lang w:bidi="ar"/>
        </w:rPr>
        <w:t>维修项目，超过</w:t>
      </w:r>
      <w:r>
        <w:rPr>
          <w:rFonts w:hint="eastAsia" w:ascii="宋体" w:hAnsi="宋体" w:eastAsia="宋体" w:cs="宋体"/>
          <w:color w:val="FF0000"/>
          <w:kern w:val="0"/>
          <w:sz w:val="28"/>
          <w:szCs w:val="28"/>
          <w:lang w:val="en-US" w:eastAsia="zh-CN" w:bidi="ar"/>
        </w:rPr>
        <w:t>3</w:t>
      </w:r>
      <w:r>
        <w:rPr>
          <w:rFonts w:hint="eastAsia" w:ascii="宋体" w:hAnsi="宋体" w:eastAsia="宋体" w:cs="宋体"/>
          <w:color w:val="FF0000"/>
          <w:kern w:val="0"/>
          <w:sz w:val="28"/>
          <w:szCs w:val="28"/>
          <w:lang w:bidi="ar"/>
        </w:rPr>
        <w:t>万元</w:t>
      </w:r>
      <w:r>
        <w:rPr>
          <w:rFonts w:hint="eastAsia" w:ascii="宋体" w:hAnsi="宋体" w:eastAsia="宋体" w:cs="宋体"/>
          <w:color w:val="000000"/>
          <w:kern w:val="0"/>
          <w:sz w:val="28"/>
          <w:szCs w:val="28"/>
          <w:lang w:bidi="ar"/>
        </w:rPr>
        <w:t>的维修项目须单独另外组织招标；抢修项目无金额限制。</w:t>
      </w:r>
    </w:p>
    <w:p w14:paraId="6C6F0CB2">
      <w:pPr>
        <w:widowControl/>
        <w:jc w:val="left"/>
      </w:pPr>
      <w:r>
        <w:rPr>
          <w:rFonts w:hint="eastAsia" w:ascii="黑体" w:hAnsi="宋体" w:eastAsia="黑体" w:cs="黑体"/>
          <w:color w:val="000000"/>
          <w:kern w:val="0"/>
          <w:sz w:val="28"/>
          <w:szCs w:val="28"/>
          <w:lang w:bidi="ar"/>
        </w:rPr>
        <w:t xml:space="preserve">二、工程承包范围 </w:t>
      </w:r>
    </w:p>
    <w:p w14:paraId="35328DAD">
      <w:pPr>
        <w:widowControl/>
        <w:ind w:firstLine="560" w:firstLineChars="200"/>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泰东公司各分公司及子公司：土建零星项目、工业建筑修理修缮、钢结构修理修缮、 道路修理修缮、设备及工业建筑防腐、冬季四防、夏季四防、设备维修等项目。</w:t>
      </w:r>
    </w:p>
    <w:p w14:paraId="0F11199B">
      <w:pPr>
        <w:widowControl/>
        <w:jc w:val="left"/>
      </w:pPr>
      <w:r>
        <w:rPr>
          <w:rFonts w:hint="eastAsia" w:ascii="黑体" w:hAnsi="宋体" w:eastAsia="黑体" w:cs="黑体"/>
          <w:color w:val="000000"/>
          <w:kern w:val="0"/>
          <w:sz w:val="28"/>
          <w:szCs w:val="28"/>
          <w:lang w:bidi="ar"/>
        </w:rPr>
        <w:t xml:space="preserve">三、合同期限 </w:t>
      </w:r>
    </w:p>
    <w:p w14:paraId="00354113">
      <w:pPr>
        <w:widowControl/>
        <w:jc w:val="left"/>
      </w:pPr>
      <w:r>
        <w:rPr>
          <w:rFonts w:hint="eastAsia" w:ascii="宋体" w:hAnsi="宋体" w:eastAsia="宋体" w:cs="宋体"/>
          <w:color w:val="000000"/>
          <w:kern w:val="0"/>
          <w:sz w:val="28"/>
          <w:szCs w:val="28"/>
          <w:lang w:bidi="ar"/>
        </w:rPr>
        <w:t>合同日期：</w:t>
      </w:r>
      <w:r>
        <w:rPr>
          <w:rFonts w:hint="eastAsia" w:ascii="宋体" w:hAnsi="宋体" w:eastAsia="宋体" w:cs="宋体"/>
          <w:color w:val="000000"/>
          <w:kern w:val="0"/>
          <w:sz w:val="28"/>
          <w:szCs w:val="28"/>
          <w:u w:val="single"/>
          <w:lang w:eastAsia="zh-CN" w:bidi="ar"/>
        </w:rPr>
        <w:t>202</w:t>
      </w:r>
      <w:r>
        <w:rPr>
          <w:rFonts w:hint="eastAsia" w:ascii="宋体" w:hAnsi="宋体" w:eastAsia="宋体" w:cs="宋体"/>
          <w:color w:val="000000"/>
          <w:kern w:val="0"/>
          <w:sz w:val="28"/>
          <w:szCs w:val="28"/>
          <w:u w:val="single"/>
          <w:lang w:val="en-US" w:eastAsia="zh-CN" w:bidi="ar"/>
        </w:rPr>
        <w:t>6</w:t>
      </w:r>
      <w:r>
        <w:rPr>
          <w:rFonts w:hint="eastAsia" w:ascii="宋体" w:hAnsi="宋体" w:eastAsia="宋体" w:cs="宋体"/>
          <w:color w:val="000000"/>
          <w:kern w:val="0"/>
          <w:sz w:val="28"/>
          <w:szCs w:val="28"/>
          <w:u w:val="single"/>
          <w:lang w:bidi="ar"/>
        </w:rPr>
        <w:t xml:space="preserve"> 年 </w:t>
      </w:r>
      <w:r>
        <w:rPr>
          <w:rFonts w:hint="eastAsia" w:ascii="宋体" w:hAnsi="宋体" w:eastAsia="宋体" w:cs="宋体"/>
          <w:color w:val="000000"/>
          <w:kern w:val="0"/>
          <w:sz w:val="28"/>
          <w:szCs w:val="28"/>
          <w:u w:val="single"/>
          <w:lang w:val="en-US" w:eastAsia="zh-CN" w:bidi="ar"/>
        </w:rPr>
        <w:t>1</w:t>
      </w:r>
      <w:r>
        <w:rPr>
          <w:rFonts w:hint="eastAsia" w:ascii="宋体" w:hAnsi="宋体" w:eastAsia="宋体" w:cs="宋体"/>
          <w:color w:val="000000"/>
          <w:kern w:val="0"/>
          <w:sz w:val="28"/>
          <w:szCs w:val="28"/>
          <w:u w:val="single"/>
          <w:lang w:bidi="ar"/>
        </w:rPr>
        <w:t xml:space="preserve">月 1 日至 </w:t>
      </w:r>
      <w:r>
        <w:rPr>
          <w:rFonts w:hint="eastAsia" w:ascii="宋体" w:hAnsi="宋体" w:eastAsia="宋体" w:cs="宋体"/>
          <w:color w:val="000000"/>
          <w:kern w:val="0"/>
          <w:sz w:val="28"/>
          <w:szCs w:val="28"/>
          <w:u w:val="single"/>
          <w:lang w:eastAsia="zh-CN" w:bidi="ar"/>
        </w:rPr>
        <w:t>202</w:t>
      </w:r>
      <w:r>
        <w:rPr>
          <w:rFonts w:hint="eastAsia" w:ascii="宋体" w:hAnsi="宋体" w:eastAsia="宋体" w:cs="宋体"/>
          <w:color w:val="000000"/>
          <w:kern w:val="0"/>
          <w:sz w:val="28"/>
          <w:szCs w:val="28"/>
          <w:u w:val="single"/>
          <w:lang w:val="en-US" w:eastAsia="zh-CN" w:bidi="ar"/>
        </w:rPr>
        <w:t>6</w:t>
      </w:r>
      <w:r>
        <w:rPr>
          <w:rFonts w:hint="eastAsia" w:ascii="宋体" w:hAnsi="宋体" w:eastAsia="宋体" w:cs="宋体"/>
          <w:color w:val="000000"/>
          <w:kern w:val="0"/>
          <w:sz w:val="28"/>
          <w:szCs w:val="28"/>
          <w:u w:val="single"/>
          <w:lang w:bidi="ar"/>
        </w:rPr>
        <w:t xml:space="preserve"> 年 1</w:t>
      </w:r>
      <w:r>
        <w:rPr>
          <w:rFonts w:hint="eastAsia" w:ascii="宋体" w:hAnsi="宋体" w:eastAsia="宋体" w:cs="宋体"/>
          <w:color w:val="000000"/>
          <w:kern w:val="0"/>
          <w:sz w:val="28"/>
          <w:szCs w:val="28"/>
          <w:u w:val="single"/>
          <w:lang w:val="en-US" w:eastAsia="zh-CN" w:bidi="ar"/>
        </w:rPr>
        <w:t>2</w:t>
      </w:r>
      <w:r>
        <w:rPr>
          <w:rFonts w:hint="eastAsia" w:ascii="宋体" w:hAnsi="宋体" w:eastAsia="宋体" w:cs="宋体"/>
          <w:color w:val="000000"/>
          <w:kern w:val="0"/>
          <w:sz w:val="28"/>
          <w:szCs w:val="28"/>
          <w:u w:val="single"/>
          <w:lang w:bidi="ar"/>
        </w:rPr>
        <w:t xml:space="preserve"> 月 31 日</w:t>
      </w:r>
      <w:r>
        <w:rPr>
          <w:rFonts w:hint="eastAsia" w:ascii="宋体" w:hAnsi="宋体" w:eastAsia="宋体" w:cs="宋体"/>
          <w:color w:val="000000"/>
          <w:kern w:val="0"/>
          <w:sz w:val="28"/>
          <w:szCs w:val="28"/>
          <w:lang w:bidi="ar"/>
        </w:rPr>
        <w:t xml:space="preserve">。 </w:t>
      </w:r>
    </w:p>
    <w:p w14:paraId="01A652A7">
      <w:pPr>
        <w:widowControl/>
        <w:jc w:val="left"/>
      </w:pPr>
      <w:r>
        <w:rPr>
          <w:rFonts w:hint="eastAsia" w:ascii="黑体" w:hAnsi="宋体" w:eastAsia="黑体" w:cs="黑体"/>
          <w:color w:val="000000"/>
          <w:kern w:val="0"/>
          <w:sz w:val="28"/>
          <w:szCs w:val="28"/>
          <w:lang w:bidi="ar"/>
        </w:rPr>
        <w:t xml:space="preserve">四、质量标准 </w:t>
      </w:r>
    </w:p>
    <w:p w14:paraId="32AE5013">
      <w:pPr>
        <w:widowControl/>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工程质量标准：</w:t>
      </w:r>
      <w:r>
        <w:rPr>
          <w:rFonts w:hint="eastAsia" w:ascii="宋体" w:hAnsi="宋体" w:eastAsia="宋体" w:cs="宋体"/>
          <w:color w:val="000000"/>
          <w:kern w:val="0"/>
          <w:sz w:val="28"/>
          <w:szCs w:val="28"/>
          <w:u w:val="single"/>
          <w:lang w:bidi="ar"/>
        </w:rPr>
        <w:t>合格</w:t>
      </w:r>
    </w:p>
    <w:p w14:paraId="75BA893F">
      <w:pPr>
        <w:widowControl/>
        <w:jc w:val="left"/>
      </w:pPr>
      <w:r>
        <w:rPr>
          <w:rFonts w:hint="eastAsia" w:ascii="黑体" w:hAnsi="宋体" w:eastAsia="黑体" w:cs="黑体"/>
          <w:color w:val="000000"/>
          <w:kern w:val="0"/>
          <w:sz w:val="28"/>
          <w:szCs w:val="28"/>
          <w:lang w:bidi="ar"/>
        </w:rPr>
        <w:t xml:space="preserve">五、工程造价 </w:t>
      </w:r>
    </w:p>
    <w:p w14:paraId="55FE73D9">
      <w:pPr>
        <w:widowControl/>
        <w:jc w:val="left"/>
      </w:pPr>
      <w:r>
        <w:rPr>
          <w:rFonts w:hint="eastAsia" w:ascii="宋体" w:hAnsi="宋体" w:eastAsia="宋体" w:cs="宋体"/>
          <w:color w:val="000000"/>
          <w:kern w:val="0"/>
          <w:sz w:val="28"/>
          <w:szCs w:val="28"/>
          <w:lang w:bidi="ar"/>
        </w:rPr>
        <w:t xml:space="preserve">以审定的工程结算为准。 </w:t>
      </w:r>
    </w:p>
    <w:p w14:paraId="2C1BAE14">
      <w:pPr>
        <w:widowControl/>
        <w:jc w:val="left"/>
      </w:pPr>
      <w:r>
        <w:rPr>
          <w:rFonts w:hint="eastAsia" w:ascii="黑体" w:hAnsi="宋体" w:eastAsia="黑体" w:cs="黑体"/>
          <w:color w:val="000000"/>
          <w:kern w:val="0"/>
          <w:sz w:val="28"/>
          <w:szCs w:val="28"/>
          <w:lang w:bidi="ar"/>
        </w:rPr>
        <w:t xml:space="preserve">六、合同价款 </w:t>
      </w:r>
    </w:p>
    <w:p w14:paraId="6F686039">
      <w:pPr>
        <w:widowControl/>
        <w:jc w:val="left"/>
        <w:rPr>
          <w:color w:val="auto"/>
        </w:rPr>
      </w:pPr>
      <w:r>
        <w:rPr>
          <w:rFonts w:hint="eastAsia" w:ascii="宋体" w:hAnsi="宋体" w:eastAsia="宋体" w:cs="宋体"/>
          <w:color w:val="000000"/>
          <w:kern w:val="0"/>
          <w:sz w:val="28"/>
          <w:szCs w:val="28"/>
          <w:lang w:bidi="ar"/>
        </w:rPr>
        <w:t>（一）本项目采用增值税一般计税方法，</w:t>
      </w:r>
      <w:r>
        <w:rPr>
          <w:rFonts w:hint="eastAsia" w:ascii="宋体" w:hAnsi="宋体" w:eastAsia="宋体" w:cs="宋体"/>
          <w:color w:val="auto"/>
          <w:kern w:val="0"/>
          <w:sz w:val="28"/>
          <w:szCs w:val="28"/>
          <w:lang w:bidi="ar"/>
        </w:rPr>
        <w:t xml:space="preserve">工业建筑维修类增值税 </w:t>
      </w:r>
    </w:p>
    <w:p w14:paraId="6644C8B7">
      <w:pPr>
        <w:widowControl/>
        <w:jc w:val="left"/>
      </w:pPr>
      <w:r>
        <w:rPr>
          <w:rFonts w:hint="eastAsia" w:ascii="宋体" w:hAnsi="宋体" w:eastAsia="宋体" w:cs="宋体"/>
          <w:color w:val="auto"/>
          <w:kern w:val="0"/>
          <w:sz w:val="28"/>
          <w:szCs w:val="28"/>
          <w:lang w:bidi="ar"/>
        </w:rPr>
        <w:t>税率为 9%，设备维修类增值税税率为13%。</w:t>
      </w:r>
      <w:r>
        <w:rPr>
          <w:rFonts w:hint="eastAsia" w:ascii="宋体" w:hAnsi="宋体" w:eastAsia="宋体" w:cs="宋体"/>
          <w:color w:val="000000"/>
          <w:kern w:val="0"/>
          <w:sz w:val="28"/>
          <w:szCs w:val="28"/>
          <w:lang w:bidi="ar"/>
        </w:rPr>
        <w:t>城市维护建设税、教育费附加和地方教育费附加包含在企业管理费（间接费）中，不再另行计取。</w:t>
      </w:r>
    </w:p>
    <w:p w14:paraId="0B978B65">
      <w:pPr>
        <w:widowControl/>
        <w:ind w:firstLine="560" w:firstLineChars="200"/>
        <w:jc w:val="left"/>
      </w:pPr>
      <w:r>
        <w:rPr>
          <w:rFonts w:hint="eastAsia" w:ascii="宋体" w:hAnsi="宋体" w:eastAsia="宋体" w:cs="宋体"/>
          <w:color w:val="000000"/>
          <w:kern w:val="0"/>
          <w:sz w:val="28"/>
          <w:szCs w:val="28"/>
          <w:lang w:bidi="ar"/>
        </w:rPr>
        <w:t xml:space="preserve">本工程项目采取综合单价（不含税金）方式。该部分不因工程量、施工现场、作业条件变化而调整，工程区别不同单位工程、分部分项工程，采用以下计价方式。工程量以实际发生量为准。 </w:t>
      </w:r>
    </w:p>
    <w:p w14:paraId="1999F957">
      <w:pPr>
        <w:widowControl/>
        <w:jc w:val="left"/>
      </w:pPr>
      <w:r>
        <w:rPr>
          <w:rFonts w:hint="eastAsia" w:ascii="宋体" w:hAnsi="宋体" w:eastAsia="宋体" w:cs="宋体"/>
          <w:color w:val="000000"/>
          <w:kern w:val="0"/>
          <w:sz w:val="28"/>
          <w:szCs w:val="28"/>
          <w:lang w:bidi="ar"/>
        </w:rPr>
        <w:t xml:space="preserve">1、拆除工程 </w:t>
      </w:r>
    </w:p>
    <w:p w14:paraId="06963DE6">
      <w:pPr>
        <w:widowControl/>
        <w:ind w:firstLine="560" w:firstLineChars="200"/>
        <w:jc w:val="left"/>
      </w:pPr>
      <w:r>
        <w:rPr>
          <w:rFonts w:hint="eastAsia" w:ascii="宋体" w:hAnsi="宋体" w:eastAsia="宋体" w:cs="宋体"/>
          <w:color w:val="000000"/>
          <w:kern w:val="0"/>
          <w:sz w:val="28"/>
          <w:szCs w:val="28"/>
          <w:lang w:bidi="ar"/>
        </w:rPr>
        <w:t xml:space="preserve">由乙方按照甲方确定的工程范围和内容，依据施工图设计，及其 </w:t>
      </w:r>
    </w:p>
    <w:p w14:paraId="25765809">
      <w:pPr>
        <w:widowControl/>
        <w:jc w:val="left"/>
      </w:pPr>
      <w:r>
        <w:rPr>
          <w:rFonts w:hint="eastAsia" w:ascii="宋体" w:hAnsi="宋体" w:eastAsia="宋体" w:cs="宋体"/>
          <w:color w:val="000000"/>
          <w:kern w:val="0"/>
          <w:sz w:val="28"/>
          <w:szCs w:val="28"/>
          <w:lang w:bidi="ar"/>
        </w:rPr>
        <w:t xml:space="preserve">变更需要拆除地上及地下各类砖砌体、毛石砌体、素砼、钢筋砼、管 </w:t>
      </w:r>
    </w:p>
    <w:p w14:paraId="6A0F14AE">
      <w:pPr>
        <w:widowControl/>
        <w:jc w:val="left"/>
      </w:pPr>
      <w:r>
        <w:rPr>
          <w:rFonts w:hint="eastAsia" w:ascii="宋体" w:hAnsi="宋体" w:eastAsia="宋体" w:cs="宋体"/>
          <w:color w:val="000000"/>
          <w:kern w:val="0"/>
          <w:sz w:val="28"/>
          <w:szCs w:val="28"/>
          <w:lang w:bidi="ar"/>
        </w:rPr>
        <w:t xml:space="preserve">道、钢构件、建（构）筑物、各类设备等的拆除、吊装、解体、装车、 </w:t>
      </w:r>
    </w:p>
    <w:p w14:paraId="32E3697E">
      <w:pPr>
        <w:widowControl/>
        <w:jc w:val="left"/>
      </w:pPr>
      <w:r>
        <w:rPr>
          <w:rFonts w:hint="eastAsia" w:ascii="宋体" w:hAnsi="宋体" w:eastAsia="宋体" w:cs="宋体"/>
          <w:color w:val="000000"/>
          <w:kern w:val="0"/>
          <w:sz w:val="28"/>
          <w:szCs w:val="28"/>
          <w:lang w:bidi="ar"/>
        </w:rPr>
        <w:t xml:space="preserve">过磅、运输到甲方指定地点。包括施工技术、临时设施的搭拆、拆除 </w:t>
      </w:r>
    </w:p>
    <w:p w14:paraId="087F8C8B">
      <w:pPr>
        <w:widowControl/>
        <w:jc w:val="left"/>
      </w:pPr>
      <w:r>
        <w:rPr>
          <w:rFonts w:hint="eastAsia" w:ascii="宋体" w:hAnsi="宋体" w:eastAsia="宋体" w:cs="宋体"/>
          <w:color w:val="000000"/>
          <w:kern w:val="0"/>
          <w:sz w:val="28"/>
          <w:szCs w:val="28"/>
          <w:lang w:bidi="ar"/>
        </w:rPr>
        <w:t xml:space="preserve">的保护、生产交叉、环境保护、环境不利因素、文明施工、冬雨季施 </w:t>
      </w:r>
    </w:p>
    <w:p w14:paraId="7D1489A6">
      <w:pPr>
        <w:widowControl/>
        <w:jc w:val="left"/>
      </w:pPr>
      <w:r>
        <w:rPr>
          <w:rFonts w:hint="eastAsia" w:ascii="宋体" w:hAnsi="宋体" w:eastAsia="宋体" w:cs="宋体"/>
          <w:color w:val="000000"/>
          <w:kern w:val="0"/>
          <w:sz w:val="28"/>
          <w:szCs w:val="28"/>
          <w:lang w:bidi="ar"/>
        </w:rPr>
        <w:t xml:space="preserve">工、成品保护、夜间施工等而采取的措施以及脚手架搭拆费、超高费、 </w:t>
      </w:r>
    </w:p>
    <w:p w14:paraId="1E350F0F">
      <w:pPr>
        <w:widowControl/>
        <w:jc w:val="left"/>
      </w:pPr>
      <w:r>
        <w:rPr>
          <w:rFonts w:hint="eastAsia" w:ascii="宋体" w:hAnsi="宋体" w:eastAsia="宋体" w:cs="宋体"/>
          <w:color w:val="000000"/>
          <w:kern w:val="0"/>
          <w:sz w:val="28"/>
          <w:szCs w:val="28"/>
          <w:lang w:bidi="ar"/>
        </w:rPr>
        <w:t xml:space="preserve">废物处理费用、组装平台搭拆费、临时支撑搭拆费、倒运费在内，所 </w:t>
      </w:r>
    </w:p>
    <w:p w14:paraId="7C7F3FE3">
      <w:pPr>
        <w:widowControl/>
        <w:jc w:val="left"/>
      </w:pPr>
      <w:r>
        <w:rPr>
          <w:rFonts w:hint="eastAsia" w:ascii="宋体" w:hAnsi="宋体" w:eastAsia="宋体" w:cs="宋体"/>
          <w:color w:val="000000"/>
          <w:kern w:val="0"/>
          <w:sz w:val="28"/>
          <w:szCs w:val="28"/>
          <w:lang w:bidi="ar"/>
        </w:rPr>
        <w:t xml:space="preserve">发生的人工、材料、机械以及运输费、装卸车费、过磅检斤费、措施 </w:t>
      </w:r>
    </w:p>
    <w:p w14:paraId="67B6E3BE">
      <w:pPr>
        <w:widowControl/>
        <w:jc w:val="left"/>
      </w:pPr>
      <w:r>
        <w:rPr>
          <w:rFonts w:hint="eastAsia" w:ascii="宋体" w:hAnsi="宋体" w:eastAsia="宋体" w:cs="宋体"/>
          <w:color w:val="000000"/>
          <w:kern w:val="0"/>
          <w:sz w:val="28"/>
          <w:szCs w:val="28"/>
          <w:lang w:bidi="ar"/>
        </w:rPr>
        <w:t xml:space="preserve">费、企业管理费、利润、规费等，除税金外的一切费用，区分以下不 </w:t>
      </w:r>
    </w:p>
    <w:p w14:paraId="345899D9">
      <w:pPr>
        <w:widowControl/>
        <w:jc w:val="left"/>
      </w:pPr>
      <w:r>
        <w:rPr>
          <w:rFonts w:hint="eastAsia" w:ascii="宋体" w:hAnsi="宋体" w:eastAsia="宋体" w:cs="宋体"/>
          <w:color w:val="000000"/>
          <w:kern w:val="0"/>
          <w:sz w:val="28"/>
          <w:szCs w:val="28"/>
          <w:lang w:bidi="ar"/>
        </w:rPr>
        <w:t xml:space="preserve">同子项，采用单价包干方式，不受任何情况和变化因素影响。工程量 </w:t>
      </w:r>
    </w:p>
    <w:p w14:paraId="023499A4">
      <w:pPr>
        <w:widowControl/>
        <w:jc w:val="left"/>
      </w:pPr>
      <w:r>
        <w:rPr>
          <w:rFonts w:hint="eastAsia" w:ascii="宋体" w:hAnsi="宋体" w:eastAsia="宋体" w:cs="宋体"/>
          <w:color w:val="000000"/>
          <w:kern w:val="0"/>
          <w:sz w:val="28"/>
          <w:szCs w:val="28"/>
          <w:lang w:bidi="ar"/>
        </w:rPr>
        <w:t>计算依据图纸、现场实际需要发生的签证量执行。钢筋砼外露钢材、压型板及钢结构件最大切割至 1 米以下，由甲方回收，乙方负责装车运输、检斤过磅至甲方指定地点。所有建筑垃圾及砼件中的钢材（非外露部分）归乙方处理。</w:t>
      </w:r>
    </w:p>
    <w:p w14:paraId="6CBA7F66">
      <w:pPr>
        <w:widowControl/>
        <w:jc w:val="left"/>
      </w:pPr>
      <w:r>
        <w:rPr>
          <w:rFonts w:hint="eastAsia" w:ascii="宋体" w:hAnsi="宋体" w:eastAsia="宋体" w:cs="宋体"/>
          <w:color w:val="000000"/>
          <w:kern w:val="0"/>
          <w:sz w:val="28"/>
          <w:szCs w:val="28"/>
          <w:lang w:bidi="ar"/>
        </w:rPr>
        <w:t>（1）素砼拆除：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 </w:t>
      </w:r>
    </w:p>
    <w:p w14:paraId="5B2E6A52">
      <w:pPr>
        <w:widowControl/>
        <w:jc w:val="left"/>
      </w:pPr>
      <w:r>
        <w:rPr>
          <w:rFonts w:hint="eastAsia" w:ascii="宋体" w:hAnsi="宋体" w:eastAsia="宋体" w:cs="宋体"/>
          <w:color w:val="000000"/>
          <w:kern w:val="0"/>
          <w:sz w:val="28"/>
          <w:szCs w:val="28"/>
          <w:lang w:bidi="ar"/>
        </w:rPr>
        <w:t>（2）钢筋砼拆除：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2D5FCCBB">
      <w:pPr>
        <w:widowControl/>
        <w:jc w:val="left"/>
      </w:pPr>
      <w:r>
        <w:rPr>
          <w:rFonts w:hint="eastAsia" w:ascii="宋体" w:hAnsi="宋体" w:eastAsia="宋体" w:cs="宋体"/>
          <w:color w:val="000000"/>
          <w:kern w:val="0"/>
          <w:sz w:val="28"/>
          <w:szCs w:val="28"/>
          <w:lang w:bidi="ar"/>
        </w:rPr>
        <w:t>（3）砖砌体拆除：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 </w:t>
      </w:r>
    </w:p>
    <w:p w14:paraId="6B5B8050">
      <w:pPr>
        <w:widowControl/>
        <w:jc w:val="left"/>
      </w:pPr>
      <w:r>
        <w:rPr>
          <w:rFonts w:hint="eastAsia" w:ascii="宋体" w:hAnsi="宋体" w:eastAsia="宋体" w:cs="宋体"/>
          <w:color w:val="000000"/>
          <w:kern w:val="0"/>
          <w:sz w:val="28"/>
          <w:szCs w:val="28"/>
          <w:lang w:bidi="ar"/>
        </w:rPr>
        <w:t>（4）石砌体拆除：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 </w:t>
      </w:r>
    </w:p>
    <w:p w14:paraId="0BDC8A73">
      <w:pPr>
        <w:widowControl/>
        <w:jc w:val="left"/>
      </w:pPr>
      <w:r>
        <w:rPr>
          <w:rFonts w:hint="eastAsia" w:ascii="宋体" w:hAnsi="宋体" w:eastAsia="宋体" w:cs="宋体"/>
          <w:color w:val="000000"/>
          <w:kern w:val="0"/>
          <w:sz w:val="28"/>
          <w:szCs w:val="28"/>
          <w:lang w:bidi="ar"/>
        </w:rPr>
        <w:t>（5）地瓜石垫层拆除：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 </w:t>
      </w:r>
    </w:p>
    <w:p w14:paraId="01AE60D2">
      <w:pPr>
        <w:widowControl/>
        <w:jc w:val="left"/>
      </w:pPr>
      <w:r>
        <w:rPr>
          <w:rFonts w:hint="eastAsia" w:ascii="宋体" w:hAnsi="宋体" w:eastAsia="宋体" w:cs="宋体"/>
          <w:color w:val="000000"/>
          <w:kern w:val="0"/>
          <w:sz w:val="28"/>
          <w:szCs w:val="28"/>
          <w:lang w:bidi="ar"/>
        </w:rPr>
        <w:t>（6）地板砖、墙砖拆除：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07CFE3F5">
      <w:pPr>
        <w:widowControl/>
        <w:jc w:val="left"/>
      </w:pPr>
      <w:r>
        <w:rPr>
          <w:rFonts w:hint="eastAsia" w:ascii="宋体" w:hAnsi="宋体" w:eastAsia="宋体" w:cs="宋体"/>
          <w:color w:val="000000"/>
          <w:kern w:val="0"/>
          <w:sz w:val="28"/>
          <w:szCs w:val="28"/>
          <w:lang w:bidi="ar"/>
        </w:rPr>
        <w:t>（7）花砖拆除：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13BCE950">
      <w:pPr>
        <w:widowControl/>
        <w:jc w:val="left"/>
      </w:pPr>
      <w:r>
        <w:rPr>
          <w:rFonts w:hint="eastAsia" w:ascii="宋体" w:hAnsi="宋体" w:eastAsia="宋体" w:cs="宋体"/>
          <w:color w:val="000000"/>
          <w:kern w:val="0"/>
          <w:sz w:val="28"/>
          <w:szCs w:val="28"/>
          <w:lang w:bidi="ar"/>
        </w:rPr>
        <w:t>（8）静电地板拆除：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10A14659">
      <w:pPr>
        <w:widowControl/>
        <w:jc w:val="left"/>
      </w:pPr>
      <w:r>
        <w:rPr>
          <w:rFonts w:hint="eastAsia" w:ascii="宋体" w:hAnsi="宋体" w:eastAsia="宋体" w:cs="宋体"/>
          <w:color w:val="000000"/>
          <w:kern w:val="0"/>
          <w:sz w:val="28"/>
          <w:szCs w:val="28"/>
          <w:lang w:bidi="ar"/>
        </w:rPr>
        <w:t>（9）水泥砂浆抹灰拆除：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64AF4C43">
      <w:pPr>
        <w:widowControl/>
        <w:jc w:val="left"/>
      </w:pPr>
      <w:r>
        <w:rPr>
          <w:rFonts w:hint="eastAsia" w:ascii="宋体" w:hAnsi="宋体" w:eastAsia="宋体" w:cs="宋体"/>
          <w:color w:val="000000"/>
          <w:kern w:val="0"/>
          <w:sz w:val="28"/>
          <w:szCs w:val="28"/>
          <w:lang w:bidi="ar"/>
        </w:rPr>
        <w:t>（10）路沿石（不分材质）拆除：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02175F79">
      <w:pPr>
        <w:widowControl/>
        <w:jc w:val="left"/>
      </w:pPr>
      <w:r>
        <w:rPr>
          <w:rFonts w:hint="eastAsia" w:ascii="宋体" w:hAnsi="宋体" w:eastAsia="宋体" w:cs="宋体"/>
          <w:color w:val="000000"/>
          <w:kern w:val="0"/>
          <w:sz w:val="28"/>
          <w:szCs w:val="28"/>
          <w:lang w:bidi="ar"/>
        </w:rPr>
        <w:t>（11）SBS 屋面防水层拆除：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 m²。 </w:t>
      </w:r>
    </w:p>
    <w:p w14:paraId="3B20D490">
      <w:pPr>
        <w:widowControl/>
        <w:jc w:val="left"/>
      </w:pPr>
      <w:r>
        <w:rPr>
          <w:rFonts w:hint="eastAsia" w:ascii="宋体" w:hAnsi="宋体" w:eastAsia="宋体" w:cs="宋体"/>
          <w:color w:val="000000"/>
          <w:kern w:val="0"/>
          <w:sz w:val="28"/>
          <w:szCs w:val="28"/>
          <w:lang w:bidi="ar"/>
        </w:rPr>
        <w:t>（12）门、窗拆除：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 m²。 </w:t>
      </w:r>
    </w:p>
    <w:p w14:paraId="45DF638E">
      <w:pPr>
        <w:widowControl/>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（13）预制钢筋混凝土盖板及其他构件拆除：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w:t>
      </w:r>
    </w:p>
    <w:p w14:paraId="7D737F6C">
      <w:pPr>
        <w:widowControl/>
        <w:jc w:val="left"/>
      </w:pPr>
      <w:r>
        <w:rPr>
          <w:rFonts w:hint="eastAsia" w:ascii="宋体" w:hAnsi="宋体" w:eastAsia="宋体" w:cs="宋体"/>
          <w:color w:val="000000"/>
          <w:kern w:val="0"/>
          <w:sz w:val="28"/>
          <w:szCs w:val="28"/>
          <w:lang w:bidi="ar"/>
        </w:rPr>
        <w:t>（14）压型板拆除：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4966A039">
      <w:pPr>
        <w:widowControl/>
        <w:jc w:val="left"/>
      </w:pPr>
      <w:r>
        <w:rPr>
          <w:rFonts w:hint="eastAsia" w:ascii="宋体" w:hAnsi="宋体" w:eastAsia="宋体" w:cs="宋体"/>
          <w:color w:val="000000"/>
          <w:kern w:val="0"/>
          <w:sz w:val="28"/>
          <w:szCs w:val="28"/>
          <w:lang w:bidi="ar"/>
        </w:rPr>
        <w:t>（15）复合压型板拆除：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3FD1717E">
      <w:pPr>
        <w:widowControl/>
        <w:jc w:val="left"/>
      </w:pPr>
      <w:r>
        <w:rPr>
          <w:rFonts w:hint="eastAsia" w:ascii="宋体" w:hAnsi="宋体" w:eastAsia="宋体" w:cs="宋体"/>
          <w:color w:val="000000"/>
          <w:kern w:val="0"/>
          <w:sz w:val="28"/>
          <w:szCs w:val="28"/>
          <w:lang w:bidi="ar"/>
        </w:rPr>
        <w:t>（16）管道保温拆除：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 m3。 </w:t>
      </w:r>
    </w:p>
    <w:p w14:paraId="045726B3">
      <w:pPr>
        <w:widowControl/>
        <w:jc w:val="left"/>
      </w:pPr>
      <w:r>
        <w:rPr>
          <w:rFonts w:hint="eastAsia" w:ascii="宋体" w:hAnsi="宋体" w:eastAsia="宋体" w:cs="宋体"/>
          <w:color w:val="000000"/>
          <w:kern w:val="0"/>
          <w:sz w:val="28"/>
          <w:szCs w:val="28"/>
          <w:lang w:bidi="ar"/>
        </w:rPr>
        <w:t>（17）溜槽拆除：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068B83EF">
      <w:pPr>
        <w:widowControl/>
        <w:jc w:val="left"/>
      </w:pPr>
      <w:r>
        <w:rPr>
          <w:rFonts w:hint="eastAsia" w:ascii="宋体" w:hAnsi="宋体" w:eastAsia="宋体" w:cs="宋体"/>
          <w:color w:val="000000"/>
          <w:kern w:val="0"/>
          <w:sz w:val="28"/>
          <w:szCs w:val="28"/>
          <w:lang w:bidi="ar"/>
        </w:rPr>
        <w:t>（18）厂房钢梁、柱、各类平台拆除：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 </w:t>
      </w:r>
    </w:p>
    <w:p w14:paraId="27E1AF23">
      <w:pPr>
        <w:widowControl/>
        <w:jc w:val="left"/>
      </w:pPr>
      <w:r>
        <w:rPr>
          <w:rFonts w:hint="eastAsia" w:ascii="宋体" w:hAnsi="宋体" w:eastAsia="宋体" w:cs="宋体"/>
          <w:color w:val="000000"/>
          <w:kern w:val="0"/>
          <w:sz w:val="28"/>
          <w:szCs w:val="28"/>
          <w:lang w:bidi="ar"/>
        </w:rPr>
        <w:t>（19）各类支架、梯子、走台拆除：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元/t。 </w:t>
      </w:r>
    </w:p>
    <w:p w14:paraId="77793D64">
      <w:pPr>
        <w:widowControl/>
        <w:jc w:val="left"/>
      </w:pPr>
      <w:r>
        <w:rPr>
          <w:rFonts w:hint="eastAsia" w:ascii="宋体" w:hAnsi="宋体" w:eastAsia="宋体" w:cs="宋体"/>
          <w:color w:val="000000"/>
          <w:kern w:val="0"/>
          <w:sz w:val="28"/>
          <w:szCs w:val="28"/>
          <w:lang w:bidi="ar"/>
        </w:rPr>
        <w:t>（20）厂房钢屋架、支撑、檩条拆除：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 </w:t>
      </w:r>
    </w:p>
    <w:p w14:paraId="28FA5DD6">
      <w:pPr>
        <w:widowControl/>
        <w:jc w:val="left"/>
      </w:pPr>
      <w:r>
        <w:rPr>
          <w:rFonts w:hint="eastAsia" w:ascii="宋体" w:hAnsi="宋体" w:eastAsia="宋体" w:cs="宋体"/>
          <w:color w:val="000000"/>
          <w:kern w:val="0"/>
          <w:sz w:val="28"/>
          <w:szCs w:val="28"/>
          <w:lang w:bidi="ar"/>
        </w:rPr>
        <w:t>（21）各类金属管道拆除：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元/t。 </w:t>
      </w:r>
    </w:p>
    <w:p w14:paraId="4C1F26D2">
      <w:pPr>
        <w:widowControl/>
        <w:jc w:val="left"/>
      </w:pPr>
      <w:r>
        <w:rPr>
          <w:rFonts w:hint="eastAsia" w:ascii="宋体" w:hAnsi="宋体" w:eastAsia="宋体" w:cs="宋体"/>
          <w:color w:val="000000"/>
          <w:kern w:val="0"/>
          <w:sz w:val="28"/>
          <w:szCs w:val="28"/>
          <w:lang w:bidi="ar"/>
        </w:rPr>
        <w:t>（22）各类设备拆除：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 </w:t>
      </w:r>
    </w:p>
    <w:p w14:paraId="5B11438F">
      <w:pPr>
        <w:widowControl/>
        <w:jc w:val="left"/>
      </w:pPr>
      <w:r>
        <w:rPr>
          <w:rFonts w:hint="eastAsia" w:ascii="宋体" w:hAnsi="宋体" w:eastAsia="宋体" w:cs="宋体"/>
          <w:color w:val="000000"/>
          <w:kern w:val="0"/>
          <w:sz w:val="28"/>
          <w:szCs w:val="28"/>
          <w:lang w:bidi="ar"/>
        </w:rPr>
        <w:t>（23）各类设备保护性拆除：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 </w:t>
      </w:r>
    </w:p>
    <w:p w14:paraId="0837CCF5">
      <w:pPr>
        <w:widowControl/>
        <w:ind w:firstLine="560" w:firstLineChars="200"/>
        <w:jc w:val="left"/>
      </w:pPr>
      <w:r>
        <w:rPr>
          <w:rFonts w:hint="eastAsia" w:ascii="宋体" w:hAnsi="宋体" w:eastAsia="宋体" w:cs="宋体"/>
          <w:color w:val="000000"/>
          <w:kern w:val="0"/>
          <w:sz w:val="28"/>
          <w:szCs w:val="28"/>
          <w:lang w:bidi="ar"/>
        </w:rPr>
        <w:t xml:space="preserve">金属结构、管道、设备工程量：依据设计图示尺寸以“吨”为单 </w:t>
      </w:r>
    </w:p>
    <w:p w14:paraId="6DA3E8BE">
      <w:pPr>
        <w:widowControl/>
        <w:jc w:val="left"/>
      </w:pPr>
      <w:r>
        <w:rPr>
          <w:rFonts w:hint="eastAsia" w:ascii="宋体" w:hAnsi="宋体" w:eastAsia="宋体" w:cs="宋体"/>
          <w:color w:val="000000"/>
          <w:kern w:val="0"/>
          <w:sz w:val="28"/>
          <w:szCs w:val="28"/>
          <w:lang w:bidi="ar"/>
        </w:rPr>
        <w:t xml:space="preserve">位所计算的净重量为准。 </w:t>
      </w:r>
    </w:p>
    <w:p w14:paraId="5B239E63">
      <w:pPr>
        <w:widowControl/>
        <w:ind w:firstLine="560" w:firstLineChars="200"/>
        <w:jc w:val="left"/>
      </w:pPr>
      <w:r>
        <w:rPr>
          <w:rFonts w:hint="eastAsia" w:ascii="宋体" w:hAnsi="宋体" w:eastAsia="宋体" w:cs="宋体"/>
          <w:color w:val="000000"/>
          <w:kern w:val="0"/>
          <w:sz w:val="28"/>
          <w:szCs w:val="28"/>
          <w:lang w:bidi="ar"/>
        </w:rPr>
        <w:t xml:space="preserve">砼工程、砖墙拆除工程量，按照实际拆除的方量，以“立方”为 </w:t>
      </w:r>
    </w:p>
    <w:p w14:paraId="71929356">
      <w:pPr>
        <w:widowControl/>
        <w:jc w:val="left"/>
      </w:pPr>
      <w:r>
        <w:rPr>
          <w:rFonts w:hint="eastAsia" w:ascii="宋体" w:hAnsi="宋体" w:eastAsia="宋体" w:cs="宋体"/>
          <w:color w:val="000000"/>
          <w:kern w:val="0"/>
          <w:sz w:val="28"/>
          <w:szCs w:val="28"/>
          <w:lang w:bidi="ar"/>
        </w:rPr>
        <w:t xml:space="preserve">单位计算。 </w:t>
      </w:r>
    </w:p>
    <w:p w14:paraId="57064D80">
      <w:pPr>
        <w:widowControl/>
        <w:ind w:firstLine="560" w:firstLineChars="200"/>
        <w:jc w:val="left"/>
      </w:pPr>
      <w:r>
        <w:rPr>
          <w:rFonts w:hint="eastAsia" w:ascii="宋体" w:hAnsi="宋体" w:eastAsia="宋体" w:cs="宋体"/>
          <w:color w:val="000000"/>
          <w:kern w:val="0"/>
          <w:sz w:val="28"/>
          <w:szCs w:val="28"/>
          <w:lang w:bidi="ar"/>
        </w:rPr>
        <w:t xml:space="preserve">压型板拆除、门窗拆除、地板砖、墙砖拆除等工程量按照实际拆除的方量，以“平方”为单位计算。 </w:t>
      </w:r>
    </w:p>
    <w:p w14:paraId="5DD5EF4B">
      <w:pPr>
        <w:widowControl/>
        <w:ind w:firstLine="560" w:firstLineChars="200"/>
        <w:jc w:val="left"/>
      </w:pPr>
      <w:r>
        <w:rPr>
          <w:rFonts w:hint="eastAsia" w:ascii="宋体" w:hAnsi="宋体" w:eastAsia="宋体" w:cs="宋体"/>
          <w:color w:val="000000"/>
          <w:kern w:val="0"/>
          <w:sz w:val="28"/>
          <w:szCs w:val="28"/>
          <w:lang w:bidi="ar"/>
        </w:rPr>
        <w:t xml:space="preserve">结算造价=综合单价×工程量+税金。 </w:t>
      </w:r>
    </w:p>
    <w:p w14:paraId="4A2F1C53">
      <w:pPr>
        <w:widowControl/>
        <w:jc w:val="left"/>
      </w:pPr>
      <w:r>
        <w:rPr>
          <w:rFonts w:hint="eastAsia" w:ascii="宋体" w:hAnsi="宋体" w:eastAsia="宋体" w:cs="宋体"/>
          <w:color w:val="000000"/>
          <w:kern w:val="0"/>
          <w:sz w:val="28"/>
          <w:szCs w:val="28"/>
          <w:lang w:bidi="ar"/>
        </w:rPr>
        <w:t xml:space="preserve">2、土石方工程 </w:t>
      </w:r>
    </w:p>
    <w:p w14:paraId="4EF06D2E">
      <w:pPr>
        <w:widowControl/>
        <w:ind w:firstLine="560" w:firstLineChars="200"/>
        <w:jc w:val="left"/>
      </w:pPr>
      <w:r>
        <w:rPr>
          <w:rFonts w:hint="eastAsia" w:ascii="宋体" w:hAnsi="宋体" w:eastAsia="宋体" w:cs="宋体"/>
          <w:color w:val="000000"/>
          <w:kern w:val="0"/>
          <w:sz w:val="28"/>
          <w:szCs w:val="28"/>
          <w:lang w:bidi="ar"/>
        </w:rPr>
        <w:t xml:space="preserve">所有土石方工程（包括电气沟槽、管道沟槽、接地坑等各种土石 </w:t>
      </w:r>
    </w:p>
    <w:p w14:paraId="01D65128">
      <w:pPr>
        <w:widowControl/>
        <w:jc w:val="left"/>
      </w:pPr>
      <w:r>
        <w:rPr>
          <w:rFonts w:hint="eastAsia" w:ascii="宋体" w:hAnsi="宋体" w:eastAsia="宋体" w:cs="宋体"/>
          <w:color w:val="000000"/>
          <w:kern w:val="0"/>
          <w:sz w:val="28"/>
          <w:szCs w:val="28"/>
          <w:lang w:bidi="ar"/>
        </w:rPr>
        <w:t xml:space="preserve">方工程），承包人依据工程设计、国家规范和发包人技术质量要求， </w:t>
      </w:r>
    </w:p>
    <w:p w14:paraId="55ED7757">
      <w:pPr>
        <w:widowControl/>
        <w:jc w:val="left"/>
      </w:pPr>
      <w:r>
        <w:rPr>
          <w:rFonts w:hint="eastAsia" w:ascii="宋体" w:hAnsi="宋体" w:eastAsia="宋体" w:cs="宋体"/>
          <w:color w:val="000000"/>
          <w:kern w:val="0"/>
          <w:sz w:val="28"/>
          <w:szCs w:val="28"/>
          <w:lang w:bidi="ar"/>
        </w:rPr>
        <w:t xml:space="preserve">完成自身承担区域内全部挖方量，按级配要求回填至发包人指定区 </w:t>
      </w:r>
    </w:p>
    <w:p w14:paraId="79F77E41">
      <w:pPr>
        <w:widowControl/>
        <w:jc w:val="left"/>
      </w:pPr>
      <w:r>
        <w:rPr>
          <w:rFonts w:hint="eastAsia" w:ascii="宋体" w:hAnsi="宋体" w:eastAsia="宋体" w:cs="宋体"/>
          <w:color w:val="000000"/>
          <w:kern w:val="0"/>
          <w:sz w:val="28"/>
          <w:szCs w:val="28"/>
          <w:lang w:bidi="ar"/>
        </w:rPr>
        <w:t xml:space="preserve">域，进行碾压处理、达到地耐力要求，达到图纸及规范要求。包括地 </w:t>
      </w:r>
    </w:p>
    <w:p w14:paraId="51C3692B">
      <w:pPr>
        <w:widowControl/>
        <w:jc w:val="left"/>
      </w:pPr>
      <w:r>
        <w:rPr>
          <w:rFonts w:hint="eastAsia" w:ascii="宋体" w:hAnsi="宋体" w:eastAsia="宋体" w:cs="宋体"/>
          <w:color w:val="000000"/>
          <w:kern w:val="0"/>
          <w:sz w:val="28"/>
          <w:szCs w:val="28"/>
          <w:lang w:bidi="ar"/>
        </w:rPr>
        <w:t xml:space="preserve">上附着物的清理、排地表水、处理渗水和积水、挡土板支拆、土石方 </w:t>
      </w:r>
    </w:p>
    <w:p w14:paraId="48C285C4">
      <w:pPr>
        <w:widowControl/>
        <w:jc w:val="left"/>
      </w:pPr>
      <w:r>
        <w:rPr>
          <w:rFonts w:hint="eastAsia" w:ascii="宋体" w:hAnsi="宋体" w:eastAsia="宋体" w:cs="宋体"/>
          <w:color w:val="000000"/>
          <w:kern w:val="0"/>
          <w:sz w:val="28"/>
          <w:szCs w:val="28"/>
          <w:lang w:bidi="ar"/>
        </w:rPr>
        <w:t xml:space="preserve">的爆破（或采取人工凿石、静态爆破或采用液压锤开挖）、含未达到 </w:t>
      </w:r>
    </w:p>
    <w:p w14:paraId="2867934F">
      <w:pPr>
        <w:widowControl/>
        <w:jc w:val="left"/>
      </w:pPr>
      <w:r>
        <w:rPr>
          <w:rFonts w:hint="eastAsia" w:ascii="宋体" w:hAnsi="宋体" w:eastAsia="宋体" w:cs="宋体"/>
          <w:color w:val="000000"/>
          <w:kern w:val="0"/>
          <w:sz w:val="28"/>
          <w:szCs w:val="28"/>
          <w:lang w:bidi="ar"/>
        </w:rPr>
        <w:t xml:space="preserve">回填粒径要求发生的二次爆破、安全防护、警卫、开挖、装卸、1KM </w:t>
      </w:r>
    </w:p>
    <w:p w14:paraId="1E9E2A8A">
      <w:pPr>
        <w:widowControl/>
        <w:jc w:val="left"/>
      </w:pPr>
      <w:r>
        <w:rPr>
          <w:rFonts w:hint="eastAsia" w:ascii="宋体" w:hAnsi="宋体" w:eastAsia="宋体" w:cs="宋体"/>
          <w:color w:val="000000"/>
          <w:kern w:val="0"/>
          <w:sz w:val="28"/>
          <w:szCs w:val="28"/>
          <w:lang w:bidi="ar"/>
        </w:rPr>
        <w:t xml:space="preserve">以内运输、弃土、推平、回填等全部工作内容，包括施工技术、生产 </w:t>
      </w:r>
    </w:p>
    <w:p w14:paraId="56DC30FB">
      <w:pPr>
        <w:widowControl/>
        <w:jc w:val="left"/>
      </w:pPr>
      <w:r>
        <w:rPr>
          <w:rFonts w:hint="eastAsia" w:ascii="宋体" w:hAnsi="宋体" w:eastAsia="宋体" w:cs="宋体"/>
          <w:color w:val="000000"/>
          <w:kern w:val="0"/>
          <w:sz w:val="28"/>
          <w:szCs w:val="28"/>
          <w:lang w:bidi="ar"/>
        </w:rPr>
        <w:t xml:space="preserve">交叉、环境不利因素、安全防护、环境保护、安全文明施工、冬雨季 </w:t>
      </w:r>
    </w:p>
    <w:p w14:paraId="59E15AF3">
      <w:pPr>
        <w:widowControl/>
        <w:jc w:val="left"/>
      </w:pPr>
      <w:r>
        <w:rPr>
          <w:rFonts w:hint="eastAsia" w:ascii="宋体" w:hAnsi="宋体" w:eastAsia="宋体" w:cs="宋体"/>
          <w:color w:val="000000"/>
          <w:kern w:val="0"/>
          <w:sz w:val="28"/>
          <w:szCs w:val="28"/>
          <w:lang w:bidi="ar"/>
        </w:rPr>
        <w:t xml:space="preserve">施工、成品保护、夜间施工等而采取的一切措施以及脚手架搭拆费、 </w:t>
      </w:r>
    </w:p>
    <w:p w14:paraId="6D83C54B">
      <w:pPr>
        <w:widowControl/>
        <w:jc w:val="left"/>
      </w:pPr>
      <w:r>
        <w:rPr>
          <w:rFonts w:hint="eastAsia" w:ascii="宋体" w:hAnsi="宋体" w:eastAsia="宋体" w:cs="宋体"/>
          <w:color w:val="000000"/>
          <w:kern w:val="0"/>
          <w:sz w:val="28"/>
          <w:szCs w:val="28"/>
          <w:lang w:bidi="ar"/>
        </w:rPr>
        <w:t xml:space="preserve">超高费、倒运费在内，所发生的人工、材料、机械以及各种措施费、 </w:t>
      </w:r>
    </w:p>
    <w:p w14:paraId="356CD084">
      <w:pPr>
        <w:widowControl/>
        <w:jc w:val="left"/>
      </w:pPr>
      <w:r>
        <w:rPr>
          <w:rFonts w:hint="eastAsia" w:ascii="宋体" w:hAnsi="宋体" w:eastAsia="宋体" w:cs="宋体"/>
          <w:color w:val="000000"/>
          <w:kern w:val="0"/>
          <w:sz w:val="28"/>
          <w:szCs w:val="28"/>
          <w:lang w:bidi="ar"/>
        </w:rPr>
        <w:t xml:space="preserve">企业管理费、利润、各种规费等，除税金外的一切费用，区分不同土 </w:t>
      </w:r>
    </w:p>
    <w:p w14:paraId="72ACD32C">
      <w:pPr>
        <w:widowControl/>
        <w:jc w:val="left"/>
      </w:pPr>
      <w:r>
        <w:rPr>
          <w:rFonts w:hint="eastAsia" w:ascii="宋体" w:hAnsi="宋体" w:eastAsia="宋体" w:cs="宋体"/>
          <w:color w:val="000000"/>
          <w:kern w:val="0"/>
          <w:sz w:val="28"/>
          <w:szCs w:val="28"/>
          <w:lang w:bidi="ar"/>
        </w:rPr>
        <w:t>石方类别（</w:t>
      </w:r>
      <w:r>
        <w:rPr>
          <w:rFonts w:hint="eastAsia" w:ascii="宋体" w:hAnsi="宋体" w:eastAsia="宋体" w:cs="宋体"/>
          <w:kern w:val="0"/>
          <w:sz w:val="28"/>
          <w:szCs w:val="28"/>
          <w:lang w:bidi="ar"/>
        </w:rPr>
        <w:t>由现场签证确定</w:t>
      </w:r>
      <w:r>
        <w:rPr>
          <w:rFonts w:hint="eastAsia" w:ascii="宋体" w:hAnsi="宋体" w:eastAsia="宋体" w:cs="宋体"/>
          <w:color w:val="000000"/>
          <w:kern w:val="0"/>
          <w:sz w:val="28"/>
          <w:szCs w:val="28"/>
          <w:lang w:bidi="ar"/>
        </w:rPr>
        <w:t xml:space="preserve">），以综合单价方式包干。 </w:t>
      </w:r>
    </w:p>
    <w:p w14:paraId="65C26E8A">
      <w:pPr>
        <w:widowControl/>
        <w:jc w:val="left"/>
      </w:pPr>
      <w:r>
        <w:rPr>
          <w:rFonts w:hint="eastAsia" w:ascii="宋体" w:hAnsi="宋体" w:eastAsia="宋体" w:cs="宋体"/>
          <w:color w:val="000000"/>
          <w:kern w:val="0"/>
          <w:sz w:val="28"/>
          <w:szCs w:val="28"/>
          <w:lang w:bidi="ar"/>
        </w:rPr>
        <w:t>（1）普通土：</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179018FC">
      <w:pPr>
        <w:widowControl/>
        <w:jc w:val="left"/>
      </w:pPr>
      <w:r>
        <w:rPr>
          <w:rFonts w:hint="eastAsia" w:ascii="宋体" w:hAnsi="宋体" w:eastAsia="宋体" w:cs="宋体"/>
          <w:color w:val="000000"/>
          <w:kern w:val="0"/>
          <w:sz w:val="28"/>
          <w:szCs w:val="28"/>
          <w:lang w:bidi="ar"/>
        </w:rPr>
        <w:t>（2）砂砾坚：</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 </w:t>
      </w:r>
    </w:p>
    <w:p w14:paraId="250D0ABE">
      <w:pPr>
        <w:widowControl/>
        <w:jc w:val="left"/>
      </w:pPr>
      <w:r>
        <w:rPr>
          <w:rFonts w:hint="eastAsia" w:ascii="宋体" w:hAnsi="宋体" w:eastAsia="宋体" w:cs="宋体"/>
          <w:color w:val="000000"/>
          <w:kern w:val="0"/>
          <w:sz w:val="28"/>
          <w:szCs w:val="28"/>
          <w:lang w:bidi="ar"/>
        </w:rPr>
        <w:t>（3）松石：</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 </w:t>
      </w:r>
    </w:p>
    <w:p w14:paraId="53C44907">
      <w:pPr>
        <w:widowControl/>
        <w:jc w:val="left"/>
      </w:pPr>
      <w:r>
        <w:rPr>
          <w:rFonts w:hint="eastAsia" w:ascii="宋体" w:hAnsi="宋体" w:eastAsia="宋体" w:cs="宋体"/>
          <w:color w:val="000000"/>
          <w:kern w:val="0"/>
          <w:sz w:val="28"/>
          <w:szCs w:val="28"/>
          <w:lang w:bidi="ar"/>
        </w:rPr>
        <w:t>（4）坚石：</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5B95255B">
      <w:pPr>
        <w:widowControl/>
        <w:jc w:val="left"/>
      </w:pPr>
      <w:r>
        <w:rPr>
          <w:rFonts w:hint="eastAsia" w:ascii="宋体" w:hAnsi="宋体" w:eastAsia="宋体" w:cs="宋体"/>
          <w:color w:val="000000"/>
          <w:kern w:val="0"/>
          <w:sz w:val="28"/>
          <w:szCs w:val="28"/>
          <w:lang w:bidi="ar"/>
        </w:rPr>
        <w:t>（5）清挖淤泥：</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35CC3A19">
      <w:pPr>
        <w:widowControl/>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（6）清挖高炉渣沟：</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w:t>
      </w:r>
    </w:p>
    <w:p w14:paraId="46116EC5">
      <w:pPr>
        <w:widowControl/>
        <w:jc w:val="left"/>
      </w:pPr>
      <w:r>
        <w:rPr>
          <w:rFonts w:hint="eastAsia" w:ascii="宋体" w:hAnsi="宋体" w:eastAsia="宋体" w:cs="宋体"/>
          <w:color w:val="000000"/>
          <w:kern w:val="0"/>
          <w:sz w:val="28"/>
          <w:szCs w:val="28"/>
          <w:lang w:bidi="ar"/>
        </w:rPr>
        <w:t>（7）挖胶结渣：</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20782893">
      <w:pPr>
        <w:widowControl/>
        <w:jc w:val="left"/>
      </w:pPr>
      <w:r>
        <w:rPr>
          <w:rFonts w:hint="eastAsia" w:ascii="宋体" w:hAnsi="宋体" w:eastAsia="宋体" w:cs="宋体"/>
          <w:color w:val="000000"/>
          <w:kern w:val="0"/>
          <w:sz w:val="28"/>
          <w:szCs w:val="28"/>
          <w:lang w:bidi="ar"/>
        </w:rPr>
        <w:t>（8）建筑垃圾、土方清理外运：</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44596780">
      <w:pPr>
        <w:widowControl/>
        <w:jc w:val="left"/>
      </w:pPr>
      <w:r>
        <w:rPr>
          <w:rFonts w:hint="eastAsia" w:ascii="宋体" w:hAnsi="宋体" w:eastAsia="宋体" w:cs="宋体"/>
          <w:color w:val="000000"/>
          <w:kern w:val="0"/>
          <w:sz w:val="28"/>
          <w:szCs w:val="28"/>
          <w:lang w:bidi="ar"/>
        </w:rPr>
        <w:t>（9）工业厂房及建筑物清灰：</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w:t>
      </w:r>
      <w:r>
        <w:rPr>
          <w:rFonts w:hint="eastAsia" w:ascii="宋体" w:hAnsi="宋体" w:eastAsia="宋体" w:cs="宋体"/>
          <w:color w:val="000000"/>
          <w:kern w:val="0"/>
          <w:sz w:val="28"/>
          <w:szCs w:val="28"/>
          <w:lang w:val="en-US" w:eastAsia="zh-CN" w:bidi="ar"/>
        </w:rPr>
        <w:t>(含机械费、措施费等）</w:t>
      </w:r>
      <w:r>
        <w:rPr>
          <w:rFonts w:hint="eastAsia" w:ascii="宋体" w:hAnsi="宋体" w:eastAsia="宋体" w:cs="宋体"/>
          <w:color w:val="000000"/>
          <w:kern w:val="0"/>
          <w:sz w:val="28"/>
          <w:szCs w:val="28"/>
          <w:lang w:bidi="ar"/>
        </w:rPr>
        <w:t xml:space="preserve">。 </w:t>
      </w:r>
    </w:p>
    <w:p w14:paraId="70CF6584">
      <w:pPr>
        <w:widowControl/>
        <w:jc w:val="left"/>
      </w:pPr>
      <w:r>
        <w:rPr>
          <w:rFonts w:hint="eastAsia" w:ascii="宋体" w:hAnsi="宋体" w:eastAsia="宋体" w:cs="宋体"/>
          <w:color w:val="000000"/>
          <w:kern w:val="0"/>
          <w:sz w:val="28"/>
          <w:szCs w:val="28"/>
          <w:lang w:bidi="ar"/>
        </w:rPr>
        <w:t>（11）场地平整：</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 m²。 </w:t>
      </w:r>
    </w:p>
    <w:p w14:paraId="4079E3A3">
      <w:pPr>
        <w:widowControl/>
        <w:ind w:firstLine="560" w:firstLineChars="200"/>
        <w:jc w:val="left"/>
      </w:pPr>
      <w:r>
        <w:rPr>
          <w:rFonts w:hint="eastAsia" w:ascii="宋体" w:hAnsi="宋体" w:eastAsia="宋体" w:cs="宋体"/>
          <w:color w:val="000000"/>
          <w:kern w:val="0"/>
          <w:sz w:val="28"/>
          <w:szCs w:val="28"/>
          <w:lang w:bidi="ar"/>
        </w:rPr>
        <w:t xml:space="preserve">结算造价=工程量×综合单价+税金。 </w:t>
      </w:r>
    </w:p>
    <w:p w14:paraId="3E4F04E4">
      <w:pPr>
        <w:widowControl/>
        <w:ind w:firstLine="560" w:firstLineChars="200"/>
        <w:jc w:val="left"/>
      </w:pPr>
      <w:r>
        <w:rPr>
          <w:rFonts w:hint="eastAsia" w:ascii="宋体" w:hAnsi="宋体" w:eastAsia="宋体" w:cs="宋体"/>
          <w:color w:val="000000"/>
          <w:kern w:val="0"/>
          <w:sz w:val="28"/>
          <w:szCs w:val="28"/>
          <w:lang w:bidi="ar"/>
        </w:rPr>
        <w:t xml:space="preserve">土石方工程量按天然密实体积为准计算，以“立方”为单位。场地平整工程量按照实际平整的方量，以“平方”为单位计算。 </w:t>
      </w:r>
    </w:p>
    <w:p w14:paraId="32D8F8B8">
      <w:pPr>
        <w:widowControl/>
        <w:ind w:firstLine="560" w:firstLineChars="200"/>
        <w:jc w:val="left"/>
      </w:pPr>
      <w:r>
        <w:rPr>
          <w:rFonts w:hint="eastAsia" w:ascii="宋体" w:hAnsi="宋体" w:eastAsia="宋体" w:cs="宋体"/>
          <w:color w:val="000000"/>
          <w:kern w:val="0"/>
          <w:sz w:val="28"/>
          <w:szCs w:val="28"/>
          <w:lang w:bidi="ar"/>
        </w:rPr>
        <w:t xml:space="preserve">工程量计算规则按 2003 年版《山东省建筑工程消耗量定额工程 </w:t>
      </w:r>
    </w:p>
    <w:p w14:paraId="291E4659">
      <w:pPr>
        <w:widowControl/>
        <w:jc w:val="left"/>
      </w:pPr>
      <w:r>
        <w:rPr>
          <w:rFonts w:hint="eastAsia" w:ascii="宋体" w:hAnsi="宋体" w:eastAsia="宋体" w:cs="宋体"/>
          <w:color w:val="000000"/>
          <w:kern w:val="0"/>
          <w:sz w:val="28"/>
          <w:szCs w:val="28"/>
          <w:lang w:bidi="ar"/>
        </w:rPr>
        <w:t xml:space="preserve">量计算规则》执行。 </w:t>
      </w:r>
    </w:p>
    <w:p w14:paraId="3C60B00E">
      <w:pPr>
        <w:widowControl/>
        <w:ind w:firstLine="560" w:firstLineChars="200"/>
        <w:jc w:val="left"/>
      </w:pPr>
      <w:r>
        <w:rPr>
          <w:rFonts w:hint="eastAsia" w:ascii="宋体" w:hAnsi="宋体" w:eastAsia="宋体" w:cs="宋体"/>
          <w:color w:val="000000"/>
          <w:kern w:val="0"/>
          <w:sz w:val="28"/>
          <w:szCs w:val="28"/>
          <w:lang w:bidi="ar"/>
        </w:rPr>
        <w:t xml:space="preserve">由乙方取土回填或换土时（以现场签证确认），按普通土计取回 </w:t>
      </w:r>
    </w:p>
    <w:p w14:paraId="33E0390F">
      <w:pPr>
        <w:widowControl/>
        <w:jc w:val="left"/>
      </w:pPr>
      <w:r>
        <w:rPr>
          <w:rFonts w:hint="eastAsia" w:ascii="宋体" w:hAnsi="宋体" w:eastAsia="宋体" w:cs="宋体"/>
          <w:color w:val="000000"/>
          <w:kern w:val="0"/>
          <w:sz w:val="28"/>
          <w:szCs w:val="28"/>
          <w:lang w:bidi="ar"/>
        </w:rPr>
        <w:t xml:space="preserve">填或换土工程量，包括挖、装卸、不区分弃土地点、填、分层碾压、 </w:t>
      </w:r>
    </w:p>
    <w:p w14:paraId="62E937D3">
      <w:pPr>
        <w:widowControl/>
        <w:jc w:val="left"/>
      </w:pPr>
      <w:r>
        <w:rPr>
          <w:rFonts w:hint="eastAsia" w:ascii="宋体" w:hAnsi="宋体" w:eastAsia="宋体" w:cs="宋体"/>
          <w:color w:val="000000"/>
          <w:kern w:val="0"/>
          <w:sz w:val="28"/>
          <w:szCs w:val="28"/>
          <w:lang w:bidi="ar"/>
        </w:rPr>
        <w:t xml:space="preserve">夯实等全部工作内容，直至符合回填要求。就地回填或由其他单位回 </w:t>
      </w:r>
    </w:p>
    <w:p w14:paraId="6F991A8B">
      <w:pPr>
        <w:widowControl/>
        <w:jc w:val="left"/>
      </w:pPr>
      <w:r>
        <w:rPr>
          <w:rFonts w:hint="eastAsia" w:ascii="宋体" w:hAnsi="宋体" w:eastAsia="宋体" w:cs="宋体"/>
          <w:color w:val="000000"/>
          <w:kern w:val="0"/>
          <w:sz w:val="28"/>
          <w:szCs w:val="28"/>
          <w:lang w:bidi="ar"/>
        </w:rPr>
        <w:t xml:space="preserve">填时，不再计取回填工程量。 </w:t>
      </w:r>
    </w:p>
    <w:p w14:paraId="2F52B9D6">
      <w:pPr>
        <w:widowControl/>
        <w:jc w:val="left"/>
      </w:pPr>
      <w:r>
        <w:rPr>
          <w:rFonts w:hint="eastAsia" w:ascii="宋体" w:hAnsi="宋体" w:eastAsia="宋体" w:cs="宋体"/>
          <w:color w:val="000000"/>
          <w:kern w:val="0"/>
          <w:sz w:val="28"/>
          <w:szCs w:val="28"/>
          <w:lang w:bidi="ar"/>
        </w:rPr>
        <w:t>（12）回填土：</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元/m3。（夯填，就地取土） </w:t>
      </w:r>
    </w:p>
    <w:p w14:paraId="5E4258E1">
      <w:pPr>
        <w:widowControl/>
        <w:jc w:val="left"/>
      </w:pPr>
      <w:r>
        <w:rPr>
          <w:rFonts w:hint="eastAsia" w:ascii="宋体" w:hAnsi="宋体" w:eastAsia="宋体" w:cs="宋体"/>
          <w:color w:val="000000"/>
          <w:kern w:val="0"/>
          <w:sz w:val="28"/>
          <w:szCs w:val="28"/>
          <w:lang w:bidi="ar"/>
        </w:rPr>
        <w:t>（13）回填土：</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元/m3。（夯填，厂外取土） </w:t>
      </w:r>
    </w:p>
    <w:p w14:paraId="2D9F51DF">
      <w:pPr>
        <w:widowControl/>
        <w:ind w:firstLine="560" w:firstLineChars="200"/>
        <w:jc w:val="left"/>
      </w:pPr>
      <w:r>
        <w:rPr>
          <w:rFonts w:hint="eastAsia" w:ascii="宋体" w:hAnsi="宋体" w:eastAsia="宋体" w:cs="宋体"/>
          <w:color w:val="000000"/>
          <w:kern w:val="0"/>
          <w:sz w:val="28"/>
          <w:szCs w:val="28"/>
          <w:lang w:bidi="ar"/>
        </w:rPr>
        <w:t xml:space="preserve">结算造价=工程量×综合单价+税金。 </w:t>
      </w:r>
    </w:p>
    <w:p w14:paraId="3D50ABDF">
      <w:pPr>
        <w:widowControl/>
        <w:jc w:val="left"/>
      </w:pPr>
      <w:r>
        <w:rPr>
          <w:rFonts w:hint="eastAsia" w:ascii="宋体" w:hAnsi="宋体" w:eastAsia="宋体" w:cs="宋体"/>
          <w:color w:val="000000"/>
          <w:kern w:val="0"/>
          <w:sz w:val="28"/>
          <w:szCs w:val="28"/>
          <w:lang w:bidi="ar"/>
        </w:rPr>
        <w:t xml:space="preserve">3、砌筑工程 </w:t>
      </w:r>
    </w:p>
    <w:p w14:paraId="1F3B454F">
      <w:pPr>
        <w:widowControl/>
        <w:ind w:firstLine="560" w:firstLineChars="200"/>
        <w:jc w:val="left"/>
      </w:pPr>
      <w:r>
        <w:rPr>
          <w:rFonts w:hint="eastAsia" w:ascii="宋体" w:hAnsi="宋体" w:eastAsia="宋体" w:cs="宋体"/>
          <w:color w:val="000000"/>
          <w:kern w:val="0"/>
          <w:sz w:val="28"/>
          <w:szCs w:val="28"/>
          <w:lang w:bidi="ar"/>
        </w:rPr>
        <w:t xml:space="preserve">本工程不分砌筑部位，砌筑工程量按砌筑实体以“立方米”计算。 </w:t>
      </w:r>
    </w:p>
    <w:p w14:paraId="47BE7BF2">
      <w:pPr>
        <w:widowControl/>
        <w:jc w:val="left"/>
      </w:pPr>
      <w:r>
        <w:rPr>
          <w:rFonts w:hint="eastAsia" w:ascii="宋体" w:hAnsi="宋体" w:eastAsia="宋体" w:cs="宋体"/>
          <w:color w:val="000000"/>
          <w:kern w:val="0"/>
          <w:sz w:val="28"/>
          <w:szCs w:val="28"/>
          <w:lang w:bidi="ar"/>
        </w:rPr>
        <w:t xml:space="preserve">砌筑混合砂浆、水泥砂浆均以 M5.0 为准。所有材料包括周转性材料，由乙方自行负责。 </w:t>
      </w:r>
    </w:p>
    <w:p w14:paraId="48611264">
      <w:pPr>
        <w:widowControl/>
        <w:ind w:firstLine="560" w:firstLineChars="200"/>
        <w:jc w:val="left"/>
      </w:pPr>
      <w:r>
        <w:rPr>
          <w:rFonts w:hint="eastAsia" w:ascii="宋体" w:hAnsi="宋体" w:eastAsia="宋体" w:cs="宋体"/>
          <w:color w:val="000000"/>
          <w:kern w:val="0"/>
          <w:sz w:val="28"/>
          <w:szCs w:val="28"/>
          <w:lang w:bidi="ar"/>
        </w:rPr>
        <w:t xml:space="preserve">乙方完成调运砂浆、砌筑、勾缝、留设孔洞、材料运输等各项工 </w:t>
      </w:r>
    </w:p>
    <w:p w14:paraId="1384F61A">
      <w:pPr>
        <w:widowControl/>
        <w:jc w:val="left"/>
      </w:pPr>
      <w:r>
        <w:rPr>
          <w:rFonts w:hint="eastAsia" w:ascii="宋体" w:hAnsi="宋体" w:eastAsia="宋体" w:cs="宋体"/>
          <w:color w:val="000000"/>
          <w:kern w:val="0"/>
          <w:sz w:val="28"/>
          <w:szCs w:val="28"/>
          <w:lang w:bidi="ar"/>
        </w:rPr>
        <w:t xml:space="preserve">作，包括施工技术、生产交叉、环境不利因素、安全防护、环境保护、安全文明施工、冬雨季施工、成品保护、夜间施工等而采取的一切措 </w:t>
      </w:r>
    </w:p>
    <w:p w14:paraId="0271BD8D">
      <w:pPr>
        <w:widowControl/>
        <w:jc w:val="left"/>
      </w:pPr>
      <w:r>
        <w:rPr>
          <w:rFonts w:hint="eastAsia" w:ascii="宋体" w:hAnsi="宋体" w:eastAsia="宋体" w:cs="宋体"/>
          <w:color w:val="000000"/>
          <w:kern w:val="0"/>
          <w:sz w:val="28"/>
          <w:szCs w:val="28"/>
          <w:lang w:bidi="ar"/>
        </w:rPr>
        <w:t xml:space="preserve">施以及脚手架搭拆费、超高费、倒运费、施工过程中设计未采用的添 </w:t>
      </w:r>
    </w:p>
    <w:p w14:paraId="5B3E3F60">
      <w:pPr>
        <w:widowControl/>
        <w:jc w:val="left"/>
      </w:pPr>
      <w:r>
        <w:rPr>
          <w:rFonts w:hint="eastAsia" w:ascii="宋体" w:hAnsi="宋体" w:eastAsia="宋体" w:cs="宋体"/>
          <w:color w:val="000000"/>
          <w:kern w:val="0"/>
          <w:sz w:val="28"/>
          <w:szCs w:val="28"/>
          <w:lang w:bidi="ar"/>
        </w:rPr>
        <w:t xml:space="preserve">加剂和防水剂在内，所发生的人工、材料、机械、各种措施费、企业 </w:t>
      </w:r>
    </w:p>
    <w:p w14:paraId="2380A13E">
      <w:pPr>
        <w:widowControl/>
        <w:jc w:val="left"/>
      </w:pPr>
      <w:r>
        <w:rPr>
          <w:rFonts w:hint="eastAsia" w:ascii="宋体" w:hAnsi="宋体" w:eastAsia="宋体" w:cs="宋体"/>
          <w:color w:val="000000"/>
          <w:kern w:val="0"/>
          <w:sz w:val="28"/>
          <w:szCs w:val="28"/>
          <w:lang w:bidi="ar"/>
        </w:rPr>
        <w:t xml:space="preserve">管理费、利润、各种规费等，除税金以外的一切费用，区分以下不同子项，以每立方米综合单价方式包干。 </w:t>
      </w:r>
    </w:p>
    <w:p w14:paraId="50FD8E69">
      <w:pPr>
        <w:widowControl/>
        <w:jc w:val="left"/>
      </w:pPr>
      <w:r>
        <w:rPr>
          <w:rFonts w:hint="eastAsia" w:ascii="宋体" w:hAnsi="宋体" w:eastAsia="宋体" w:cs="宋体"/>
          <w:color w:val="000000"/>
          <w:kern w:val="0"/>
          <w:sz w:val="28"/>
          <w:szCs w:val="28"/>
          <w:lang w:bidi="ar"/>
        </w:rPr>
        <w:t xml:space="preserve">（1）石砌体： </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0807F65F">
      <w:pPr>
        <w:widowControl/>
        <w:jc w:val="left"/>
      </w:pPr>
      <w:r>
        <w:rPr>
          <w:rFonts w:hint="eastAsia" w:ascii="宋体" w:hAnsi="宋体" w:eastAsia="宋体" w:cs="宋体"/>
          <w:color w:val="000000"/>
          <w:kern w:val="0"/>
          <w:sz w:val="28"/>
          <w:szCs w:val="28"/>
          <w:lang w:bidi="ar"/>
        </w:rPr>
        <w:t>（2）毛石基础：</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4F6D10FE">
      <w:pPr>
        <w:widowControl/>
        <w:jc w:val="left"/>
      </w:pPr>
      <w:r>
        <w:rPr>
          <w:rFonts w:hint="eastAsia" w:ascii="宋体" w:hAnsi="宋体" w:eastAsia="宋体" w:cs="宋体"/>
          <w:color w:val="000000"/>
          <w:kern w:val="0"/>
          <w:sz w:val="28"/>
          <w:szCs w:val="28"/>
          <w:lang w:bidi="ar"/>
        </w:rPr>
        <w:t>（3）普通砖墙体：</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 </w:t>
      </w:r>
    </w:p>
    <w:p w14:paraId="4B28DAEA">
      <w:pPr>
        <w:widowControl/>
        <w:jc w:val="left"/>
      </w:pPr>
      <w:r>
        <w:rPr>
          <w:rFonts w:hint="eastAsia" w:ascii="宋体" w:hAnsi="宋体" w:eastAsia="宋体" w:cs="宋体"/>
          <w:color w:val="000000"/>
          <w:kern w:val="0"/>
          <w:sz w:val="28"/>
          <w:szCs w:val="28"/>
          <w:lang w:bidi="ar"/>
        </w:rPr>
        <w:t>（4）普通砖地沟：</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4949D10F">
      <w:pPr>
        <w:widowControl/>
        <w:jc w:val="left"/>
      </w:pPr>
      <w:r>
        <w:rPr>
          <w:rFonts w:hint="eastAsia" w:ascii="宋体" w:hAnsi="宋体" w:eastAsia="宋体" w:cs="宋体"/>
          <w:color w:val="000000"/>
          <w:kern w:val="0"/>
          <w:sz w:val="28"/>
          <w:szCs w:val="28"/>
          <w:lang w:bidi="ar"/>
        </w:rPr>
        <w:t>（5）多孔粘土砖墙体：</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427071A1">
      <w:pPr>
        <w:widowControl/>
        <w:jc w:val="left"/>
      </w:pPr>
      <w:r>
        <w:rPr>
          <w:rFonts w:hint="eastAsia" w:ascii="宋体" w:hAnsi="宋体" w:eastAsia="宋体" w:cs="宋体"/>
          <w:color w:val="000000"/>
          <w:kern w:val="0"/>
          <w:sz w:val="28"/>
          <w:szCs w:val="28"/>
          <w:lang w:bidi="ar"/>
        </w:rPr>
        <w:t>（6）多孔粘土砖地沟：</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37275D5F">
      <w:pPr>
        <w:widowControl/>
        <w:jc w:val="left"/>
      </w:pPr>
      <w:r>
        <w:rPr>
          <w:rFonts w:hint="eastAsia" w:ascii="宋体" w:hAnsi="宋体" w:eastAsia="宋体" w:cs="宋体"/>
          <w:color w:val="000000"/>
          <w:kern w:val="0"/>
          <w:sz w:val="28"/>
          <w:szCs w:val="28"/>
          <w:lang w:bidi="ar"/>
        </w:rPr>
        <w:t>（7）加气砼砌块：</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 </w:t>
      </w:r>
    </w:p>
    <w:p w14:paraId="1BB05102">
      <w:pPr>
        <w:widowControl/>
        <w:jc w:val="left"/>
      </w:pPr>
      <w:r>
        <w:rPr>
          <w:rFonts w:hint="eastAsia" w:ascii="宋体" w:hAnsi="宋体" w:eastAsia="宋体" w:cs="宋体"/>
          <w:color w:val="000000"/>
          <w:kern w:val="0"/>
          <w:sz w:val="28"/>
          <w:szCs w:val="28"/>
          <w:lang w:bidi="ar"/>
        </w:rPr>
        <w:t>（8）砼砌块（砌筑砂浆 M5）：</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 </w:t>
      </w:r>
    </w:p>
    <w:p w14:paraId="72722395">
      <w:pPr>
        <w:widowControl/>
        <w:ind w:firstLine="280" w:firstLineChars="100"/>
        <w:jc w:val="left"/>
      </w:pPr>
      <w:r>
        <w:rPr>
          <w:rFonts w:hint="eastAsia" w:ascii="宋体" w:hAnsi="宋体" w:eastAsia="宋体" w:cs="宋体"/>
          <w:color w:val="000000"/>
          <w:kern w:val="0"/>
          <w:sz w:val="28"/>
          <w:szCs w:val="28"/>
          <w:lang w:bidi="ar"/>
        </w:rPr>
        <w:t xml:space="preserve">结算造价=综合单价×砌体工程量+税金。 </w:t>
      </w:r>
    </w:p>
    <w:p w14:paraId="6C0927C7">
      <w:pPr>
        <w:widowControl/>
        <w:jc w:val="left"/>
      </w:pPr>
      <w:r>
        <w:rPr>
          <w:rFonts w:hint="eastAsia" w:ascii="宋体" w:hAnsi="宋体" w:eastAsia="宋体" w:cs="宋体"/>
          <w:color w:val="000000"/>
          <w:kern w:val="0"/>
          <w:sz w:val="28"/>
          <w:szCs w:val="28"/>
          <w:lang w:bidi="ar"/>
        </w:rPr>
        <w:t xml:space="preserve">4、一般抹灰工程： </w:t>
      </w:r>
    </w:p>
    <w:p w14:paraId="4C811D0E">
      <w:pPr>
        <w:widowControl/>
        <w:jc w:val="left"/>
      </w:pPr>
      <w:r>
        <w:rPr>
          <w:rFonts w:hint="eastAsia" w:ascii="宋体" w:hAnsi="宋体" w:eastAsia="宋体" w:cs="宋体"/>
          <w:color w:val="000000"/>
          <w:kern w:val="0"/>
          <w:sz w:val="28"/>
          <w:szCs w:val="28"/>
          <w:lang w:bidi="ar"/>
        </w:rPr>
        <w:t xml:space="preserve">抹灰工程包括墙面、柱面、粱面、板底、天棚及零星抹灰工程， </w:t>
      </w:r>
    </w:p>
    <w:p w14:paraId="2548221B">
      <w:pPr>
        <w:widowControl/>
        <w:jc w:val="left"/>
      </w:pPr>
      <w:r>
        <w:rPr>
          <w:rFonts w:hint="eastAsia" w:ascii="宋体" w:hAnsi="宋体" w:eastAsia="宋体" w:cs="宋体"/>
          <w:color w:val="000000"/>
          <w:kern w:val="0"/>
          <w:sz w:val="28"/>
          <w:szCs w:val="28"/>
          <w:lang w:bidi="ar"/>
        </w:rPr>
        <w:t xml:space="preserve">零星抹灰工程包括设备基础、沟、槽等其他项目抹灰。所有材料包括周转性材料，由乙方自行负责。乙 方按照甲方确定的施工图范围和内容，完成从清理、修补、湿润基层 表面、堵墙眼、调运砂浆、清扫落地灰、分层抹灰找平、刷浆、洒水 湿润、勾分割缝、罩面压光、等全部工作内容，包括施工技术、生产 交叉、环境不利因素、安全防护、环境保护、安全文明施工、冬雨季 施工、成品保护、夜间施工等而采取的一切措施以及脚手架搭拆费、超高费、倒运费在内，所发生的人工、材料、机械以及各种措施费、企业管理费、利润、各种规费等，除税金外的一切费用，不区分水泥砂浆和混合砂浆，不分厚度和砂浆配合比，以每平方米综合单价方式包干。 </w:t>
      </w:r>
    </w:p>
    <w:p w14:paraId="64712373">
      <w:pPr>
        <w:widowControl/>
        <w:ind w:firstLine="560" w:firstLineChars="200"/>
        <w:jc w:val="left"/>
      </w:pPr>
      <w:r>
        <w:rPr>
          <w:rFonts w:hint="eastAsia" w:ascii="宋体" w:hAnsi="宋体" w:eastAsia="宋体" w:cs="宋体"/>
          <w:color w:val="000000"/>
          <w:kern w:val="0"/>
          <w:sz w:val="28"/>
          <w:szCs w:val="28"/>
          <w:lang w:bidi="ar"/>
        </w:rPr>
        <w:t xml:space="preserve">抹灰工程量计算规则执行 2003 年版《山东省建筑工程消耗量定 </w:t>
      </w:r>
    </w:p>
    <w:p w14:paraId="293788B1">
      <w:pPr>
        <w:widowControl/>
        <w:jc w:val="left"/>
      </w:pPr>
      <w:r>
        <w:rPr>
          <w:rFonts w:hint="eastAsia" w:ascii="宋体" w:hAnsi="宋体" w:eastAsia="宋体" w:cs="宋体"/>
          <w:color w:val="000000"/>
          <w:kern w:val="0"/>
          <w:sz w:val="28"/>
          <w:szCs w:val="28"/>
          <w:lang w:bidi="ar"/>
        </w:rPr>
        <w:t xml:space="preserve">额工程量计算规则》。 </w:t>
      </w:r>
    </w:p>
    <w:p w14:paraId="1622AE46">
      <w:pPr>
        <w:widowControl/>
        <w:ind w:firstLine="560" w:firstLineChars="200"/>
        <w:jc w:val="left"/>
      </w:pPr>
      <w:r>
        <w:rPr>
          <w:rFonts w:hint="eastAsia" w:ascii="宋体" w:hAnsi="宋体" w:eastAsia="宋体" w:cs="宋体"/>
          <w:color w:val="000000"/>
          <w:kern w:val="0"/>
          <w:sz w:val="28"/>
          <w:szCs w:val="28"/>
          <w:lang w:bidi="ar"/>
        </w:rPr>
        <w:t>各类砂浆抹面：</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6794B023">
      <w:pPr>
        <w:widowControl/>
        <w:ind w:firstLine="560" w:firstLineChars="200"/>
        <w:jc w:val="left"/>
      </w:pPr>
      <w:r>
        <w:rPr>
          <w:rFonts w:hint="eastAsia" w:ascii="宋体" w:hAnsi="宋体" w:eastAsia="宋体" w:cs="宋体"/>
          <w:color w:val="000000"/>
          <w:kern w:val="0"/>
          <w:sz w:val="28"/>
          <w:szCs w:val="28"/>
          <w:lang w:bidi="ar"/>
        </w:rPr>
        <w:t xml:space="preserve">结算造价=工程量×综合单价+税金。 </w:t>
      </w:r>
    </w:p>
    <w:p w14:paraId="45653FF4">
      <w:pPr>
        <w:widowControl/>
        <w:jc w:val="left"/>
      </w:pPr>
      <w:r>
        <w:rPr>
          <w:rFonts w:hint="eastAsia" w:ascii="宋体" w:hAnsi="宋体" w:eastAsia="宋体" w:cs="宋体"/>
          <w:color w:val="000000"/>
          <w:kern w:val="0"/>
          <w:sz w:val="28"/>
          <w:szCs w:val="28"/>
          <w:lang w:bidi="ar"/>
        </w:rPr>
        <w:t xml:space="preserve">5、砼工程： </w:t>
      </w:r>
    </w:p>
    <w:p w14:paraId="314FD3A2">
      <w:pPr>
        <w:widowControl/>
        <w:ind w:firstLine="560" w:firstLineChars="200"/>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所有砼工程，砼的水泥含量按2003年版《山东省建筑工程消耗量定额》和现行规范规定执行。</w:t>
      </w:r>
    </w:p>
    <w:p w14:paraId="7F77EC60">
      <w:pPr>
        <w:widowControl/>
        <w:ind w:firstLine="560" w:firstLineChars="200"/>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投标人完成模板及其支撑的安装、拆除、清理、运输、摊销，以及购买商品混凝土、运输、搅拌、浇筑、振捣、养护，铺设垫层，凿截桩头，构件制作、运输、安装、砂浆调运、接头灌缝、养护等工作内容，包括施工技术、生产交叉、环境不利因素、环境保护、文明施工、安全施工、临时设施、冬雨季施工、成品保护、夜间施工等而采取的措施以及脚手架搭拆费、超高费、倒运费、施工过程中设计上未采用的添加剂和防水剂在内，所发生的人工、材料（包括商品砼、周转性材料、螺栓固定架、马登、S钩、泵送剂、防冻剂、早强剂、减水剂等）、机械以及各种措施费、企业管理费、利润、风险、</w:t>
      </w:r>
      <w:r>
        <w:rPr>
          <w:rFonts w:hint="eastAsia" w:ascii="宋体" w:hAnsi="宋体" w:eastAsia="宋体" w:cs="宋体"/>
          <w:color w:val="000000"/>
          <w:kern w:val="0"/>
          <w:sz w:val="28"/>
          <w:szCs w:val="28"/>
          <w:highlight w:val="none"/>
          <w:lang w:bidi="ar"/>
        </w:rPr>
        <w:t>各种规费</w:t>
      </w:r>
      <w:r>
        <w:rPr>
          <w:rFonts w:hint="eastAsia" w:ascii="宋体" w:hAnsi="宋体" w:eastAsia="宋体" w:cs="宋体"/>
          <w:color w:val="000000"/>
          <w:kern w:val="0"/>
          <w:sz w:val="28"/>
          <w:szCs w:val="28"/>
          <w:highlight w:val="none"/>
          <w:lang w:eastAsia="zh-CN" w:bidi="ar"/>
        </w:rPr>
        <w:t>等，除</w:t>
      </w:r>
      <w:r>
        <w:rPr>
          <w:rFonts w:hint="eastAsia" w:ascii="宋体" w:hAnsi="宋体" w:eastAsia="宋体" w:cs="宋体"/>
          <w:color w:val="000000"/>
          <w:kern w:val="0"/>
          <w:sz w:val="28"/>
          <w:szCs w:val="28"/>
          <w:highlight w:val="none"/>
          <w:lang w:bidi="ar"/>
        </w:rPr>
        <w:t>税金</w:t>
      </w:r>
      <w:r>
        <w:rPr>
          <w:rFonts w:hint="eastAsia" w:ascii="宋体" w:hAnsi="宋体" w:eastAsia="宋体" w:cs="宋体"/>
          <w:color w:val="000000"/>
          <w:kern w:val="0"/>
          <w:sz w:val="28"/>
          <w:szCs w:val="28"/>
          <w:highlight w:val="none"/>
          <w:lang w:eastAsia="zh-CN" w:bidi="ar"/>
        </w:rPr>
        <w:t>外</w:t>
      </w:r>
      <w:r>
        <w:rPr>
          <w:rFonts w:hint="eastAsia" w:ascii="宋体" w:hAnsi="宋体" w:eastAsia="宋体" w:cs="宋体"/>
          <w:color w:val="000000"/>
          <w:kern w:val="0"/>
          <w:sz w:val="28"/>
          <w:szCs w:val="28"/>
          <w:highlight w:val="none"/>
          <w:lang w:bidi="ar"/>
        </w:rPr>
        <w:t>一切费用，</w:t>
      </w:r>
      <w:r>
        <w:rPr>
          <w:rFonts w:hint="eastAsia" w:ascii="宋体" w:hAnsi="宋体" w:eastAsia="宋体" w:cs="宋体"/>
          <w:color w:val="000000"/>
          <w:kern w:val="0"/>
          <w:sz w:val="28"/>
          <w:szCs w:val="28"/>
          <w:lang w:bidi="ar"/>
        </w:rPr>
        <w:t>砼标号均以下列标号为准（石子粒径综合取定），区分以下不同子项，以每立方米综合单价包干，不受任何情况和变化因素影响。</w:t>
      </w:r>
    </w:p>
    <w:p w14:paraId="3143C1BB">
      <w:pPr>
        <w:widowControl/>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（1）砂石垫层：</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元／m3。（砂石比例 3：7）。</w:t>
      </w:r>
    </w:p>
    <w:p w14:paraId="20D43FC5">
      <w:pPr>
        <w:widowControl/>
        <w:jc w:val="left"/>
      </w:pPr>
      <w:r>
        <w:rPr>
          <w:rFonts w:hint="eastAsia" w:ascii="宋体" w:hAnsi="宋体" w:eastAsia="宋体" w:cs="宋体"/>
          <w:color w:val="000000"/>
          <w:kern w:val="0"/>
          <w:sz w:val="28"/>
          <w:szCs w:val="28"/>
          <w:lang w:bidi="ar"/>
        </w:rPr>
        <w:t>（2）C15 毛石砼：</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16ADAF05">
      <w:pPr>
        <w:widowControl/>
        <w:jc w:val="left"/>
      </w:pPr>
      <w:r>
        <w:rPr>
          <w:rFonts w:hint="eastAsia" w:ascii="宋体" w:hAnsi="宋体" w:eastAsia="宋体" w:cs="宋体"/>
          <w:color w:val="000000"/>
          <w:kern w:val="0"/>
          <w:sz w:val="28"/>
          <w:szCs w:val="28"/>
          <w:lang w:bidi="ar"/>
        </w:rPr>
        <w:t>（3）C15 混凝土垫层：</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 </w:t>
      </w:r>
    </w:p>
    <w:p w14:paraId="277B40BA">
      <w:pPr>
        <w:widowControl/>
        <w:jc w:val="left"/>
      </w:pPr>
      <w:r>
        <w:rPr>
          <w:rFonts w:hint="eastAsia" w:ascii="宋体" w:hAnsi="宋体" w:eastAsia="宋体" w:cs="宋体"/>
          <w:color w:val="000000"/>
          <w:kern w:val="0"/>
          <w:sz w:val="28"/>
          <w:szCs w:val="28"/>
          <w:lang w:bidi="ar"/>
        </w:rPr>
        <w:t>（4）现浇 C20 混凝土基础、池底：</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w:t>
      </w:r>
    </w:p>
    <w:p w14:paraId="035F9C83">
      <w:pPr>
        <w:widowControl/>
        <w:jc w:val="left"/>
      </w:pPr>
      <w:r>
        <w:rPr>
          <w:rFonts w:hint="eastAsia" w:ascii="宋体" w:hAnsi="宋体" w:eastAsia="宋体" w:cs="宋体"/>
          <w:color w:val="000000"/>
          <w:kern w:val="0"/>
          <w:sz w:val="28"/>
          <w:szCs w:val="28"/>
          <w:lang w:bidi="ar"/>
        </w:rPr>
        <w:t>（5）C20 钢筋混凝土预制构件运输及制作、安装：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元/m3。</w:t>
      </w:r>
    </w:p>
    <w:p w14:paraId="3DA2F308">
      <w:pPr>
        <w:widowControl/>
        <w:jc w:val="left"/>
      </w:pPr>
      <w:r>
        <w:rPr>
          <w:rFonts w:hint="eastAsia" w:ascii="宋体" w:hAnsi="宋体" w:eastAsia="宋体" w:cs="宋体"/>
          <w:color w:val="000000"/>
          <w:kern w:val="0"/>
          <w:sz w:val="28"/>
          <w:szCs w:val="28"/>
          <w:lang w:bidi="ar"/>
        </w:rPr>
        <w:t>（6）现浇 C30 混凝土梁、柱、板：</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w:t>
      </w:r>
    </w:p>
    <w:p w14:paraId="648E2541">
      <w:pPr>
        <w:widowControl/>
        <w:jc w:val="left"/>
      </w:pPr>
      <w:r>
        <w:rPr>
          <w:rFonts w:hint="eastAsia" w:ascii="宋体" w:hAnsi="宋体" w:eastAsia="宋体" w:cs="宋体"/>
          <w:color w:val="000000"/>
          <w:kern w:val="0"/>
          <w:sz w:val="28"/>
          <w:szCs w:val="28"/>
          <w:lang w:bidi="ar"/>
        </w:rPr>
        <w:t>（7）预制钢筋混凝土盖板及其他构件安装：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 </w:t>
      </w:r>
    </w:p>
    <w:p w14:paraId="7CCB98F0">
      <w:pPr>
        <w:widowControl/>
        <w:ind w:firstLine="560" w:firstLineChars="200"/>
        <w:jc w:val="left"/>
      </w:pPr>
      <w:r>
        <w:rPr>
          <w:rFonts w:hint="eastAsia" w:ascii="宋体" w:hAnsi="宋体" w:eastAsia="宋体" w:cs="宋体"/>
          <w:color w:val="000000"/>
          <w:kern w:val="0"/>
          <w:sz w:val="28"/>
          <w:szCs w:val="28"/>
          <w:lang w:bidi="ar"/>
        </w:rPr>
        <w:t xml:space="preserve">结算造价=综合单价×砼工程量+税金。 </w:t>
      </w:r>
    </w:p>
    <w:p w14:paraId="44AC8F0E">
      <w:pPr>
        <w:widowControl/>
        <w:ind w:firstLine="560" w:firstLineChars="200"/>
        <w:jc w:val="left"/>
      </w:pPr>
      <w:r>
        <w:rPr>
          <w:rFonts w:hint="eastAsia" w:ascii="宋体" w:hAnsi="宋体" w:eastAsia="宋体" w:cs="宋体"/>
          <w:color w:val="000000"/>
          <w:kern w:val="0"/>
          <w:sz w:val="28"/>
          <w:szCs w:val="28"/>
          <w:lang w:bidi="ar"/>
        </w:rPr>
        <w:t xml:space="preserve">砼工程量按图标尺寸实体体积以“立方”计算，不扣除钢筋、预 </w:t>
      </w:r>
    </w:p>
    <w:p w14:paraId="60EE555E">
      <w:pPr>
        <w:widowControl/>
        <w:jc w:val="left"/>
      </w:pPr>
      <w:r>
        <w:rPr>
          <w:rFonts w:hint="eastAsia" w:ascii="宋体" w:hAnsi="宋体" w:eastAsia="宋体" w:cs="宋体"/>
          <w:color w:val="000000"/>
          <w:kern w:val="0"/>
          <w:sz w:val="28"/>
          <w:szCs w:val="28"/>
          <w:lang w:bidi="ar"/>
        </w:rPr>
        <w:t xml:space="preserve">埋铁件及现浇砼板上单个 0.3 m²以内的孔洞所占体积。 </w:t>
      </w:r>
    </w:p>
    <w:p w14:paraId="3242AFC0">
      <w:pPr>
        <w:widowControl/>
        <w:jc w:val="left"/>
      </w:pPr>
      <w:r>
        <w:rPr>
          <w:rFonts w:hint="eastAsia" w:ascii="宋体" w:hAnsi="宋体" w:eastAsia="宋体" w:cs="宋体"/>
          <w:color w:val="000000"/>
          <w:kern w:val="0"/>
          <w:sz w:val="28"/>
          <w:szCs w:val="28"/>
          <w:lang w:bidi="ar"/>
        </w:rPr>
        <w:t xml:space="preserve">6、砼地面、道路工程 </w:t>
      </w:r>
    </w:p>
    <w:p w14:paraId="1689DCBF">
      <w:pPr>
        <w:widowControl/>
        <w:ind w:firstLine="560" w:firstLineChars="200"/>
        <w:jc w:val="left"/>
      </w:pPr>
      <w:r>
        <w:rPr>
          <w:rFonts w:hint="eastAsia" w:ascii="宋体" w:hAnsi="宋体" w:eastAsia="宋体" w:cs="宋体"/>
          <w:color w:val="000000"/>
          <w:kern w:val="0"/>
          <w:sz w:val="28"/>
          <w:szCs w:val="28"/>
          <w:lang w:bidi="ar"/>
        </w:rPr>
        <w:t xml:space="preserve">所有砼地面工程（包括室内外地面、坡道、散水等），所有材料包括周转性材料，由乙方自行负责。 </w:t>
      </w:r>
    </w:p>
    <w:p w14:paraId="1D32F55F">
      <w:pPr>
        <w:widowControl/>
        <w:ind w:firstLine="560" w:firstLineChars="200"/>
        <w:jc w:val="left"/>
      </w:pPr>
      <w:r>
        <w:rPr>
          <w:rFonts w:hint="eastAsia" w:ascii="宋体" w:hAnsi="宋体" w:eastAsia="宋体" w:cs="宋体"/>
          <w:color w:val="000000"/>
          <w:kern w:val="0"/>
          <w:sz w:val="28"/>
          <w:szCs w:val="28"/>
          <w:lang w:bidi="ar"/>
        </w:rPr>
        <w:t xml:space="preserve">乙方按照甲方确定的施工图范围和内容，完成从素土夯实、垫层 </w:t>
      </w:r>
    </w:p>
    <w:p w14:paraId="2CCF4D0C">
      <w:pPr>
        <w:widowControl/>
        <w:jc w:val="left"/>
      </w:pPr>
      <w:r>
        <w:rPr>
          <w:rFonts w:hint="eastAsia" w:ascii="宋体" w:hAnsi="宋体" w:eastAsia="宋体" w:cs="宋体"/>
          <w:color w:val="000000"/>
          <w:kern w:val="0"/>
          <w:sz w:val="28"/>
          <w:szCs w:val="28"/>
          <w:lang w:bidi="ar"/>
        </w:rPr>
        <w:t xml:space="preserve">铺设、找平、碾压、砼搅拌、运输、浇筑、伸缩缝留设、锯缝、嵌缝、 </w:t>
      </w:r>
    </w:p>
    <w:p w14:paraId="2B7CC55E">
      <w:pPr>
        <w:widowControl/>
        <w:jc w:val="left"/>
      </w:pPr>
      <w:r>
        <w:rPr>
          <w:rFonts w:hint="eastAsia" w:ascii="宋体" w:hAnsi="宋体" w:eastAsia="宋体" w:cs="宋体"/>
          <w:color w:val="000000"/>
          <w:kern w:val="0"/>
          <w:sz w:val="28"/>
          <w:szCs w:val="28"/>
          <w:lang w:bidi="ar"/>
        </w:rPr>
        <w:t xml:space="preserve">水泥砂浆抹面、养护；路沿石的运输、安装、勾缝等等全部工作内容， </w:t>
      </w:r>
    </w:p>
    <w:p w14:paraId="00A52C0C">
      <w:pPr>
        <w:widowControl/>
        <w:jc w:val="left"/>
      </w:pPr>
      <w:r>
        <w:rPr>
          <w:rFonts w:hint="eastAsia" w:ascii="宋体" w:hAnsi="宋体" w:eastAsia="宋体" w:cs="宋体"/>
          <w:color w:val="000000"/>
          <w:kern w:val="0"/>
          <w:sz w:val="28"/>
          <w:szCs w:val="28"/>
          <w:lang w:bidi="ar"/>
        </w:rPr>
        <w:t xml:space="preserve">包括施工技术、生产交叉、环境不利因素、安全防护、环境保护、安 </w:t>
      </w:r>
    </w:p>
    <w:p w14:paraId="6807F11D">
      <w:pPr>
        <w:widowControl/>
        <w:jc w:val="left"/>
      </w:pPr>
      <w:r>
        <w:rPr>
          <w:rFonts w:hint="eastAsia" w:ascii="宋体" w:hAnsi="宋体" w:eastAsia="宋体" w:cs="宋体"/>
          <w:color w:val="000000"/>
          <w:kern w:val="0"/>
          <w:sz w:val="28"/>
          <w:szCs w:val="28"/>
          <w:lang w:bidi="ar"/>
        </w:rPr>
        <w:t xml:space="preserve">全文明施工、冬雨季施工、成品保护、夜间施工等而采取的一切措施以及脚手架搭拆费、超高费、倒运费在内，所发生的人工、材料、机械、各种措施费、企业管理费、利润、各种规费等，除税金以外一切费用，砼标号按以下标号 C20 为准（石子粒径均综合取定）每增减一个标号，增减十元，以每立方米综合单价方式包干。 </w:t>
      </w:r>
    </w:p>
    <w:p w14:paraId="65BEA20F">
      <w:pPr>
        <w:widowControl/>
        <w:jc w:val="left"/>
      </w:pPr>
      <w:r>
        <w:rPr>
          <w:rFonts w:hint="eastAsia" w:ascii="宋体" w:hAnsi="宋体" w:eastAsia="宋体" w:cs="宋体"/>
          <w:color w:val="000000"/>
          <w:kern w:val="0"/>
          <w:sz w:val="28"/>
          <w:szCs w:val="28"/>
          <w:lang w:bidi="ar"/>
        </w:rPr>
        <w:t>（1）混凝土地面、道路：</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51B96713">
      <w:pPr>
        <w:widowControl/>
        <w:jc w:val="left"/>
      </w:pPr>
      <w:r>
        <w:rPr>
          <w:rFonts w:hint="eastAsia" w:ascii="宋体" w:hAnsi="宋体" w:eastAsia="宋体" w:cs="宋体"/>
          <w:color w:val="000000"/>
          <w:kern w:val="0"/>
          <w:sz w:val="28"/>
          <w:szCs w:val="28"/>
          <w:lang w:bidi="ar"/>
        </w:rPr>
        <w:t>（2）C20 混凝土道路：</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 </w:t>
      </w:r>
    </w:p>
    <w:p w14:paraId="4D15A1E1">
      <w:pPr>
        <w:widowControl/>
        <w:jc w:val="left"/>
      </w:pPr>
      <w:r>
        <w:rPr>
          <w:rFonts w:hint="eastAsia" w:ascii="宋体" w:hAnsi="宋体" w:eastAsia="宋体" w:cs="宋体"/>
          <w:color w:val="000000"/>
          <w:kern w:val="0"/>
          <w:sz w:val="28"/>
          <w:szCs w:val="28"/>
          <w:lang w:bidi="ar"/>
        </w:rPr>
        <w:t>（3）地瓜石垫层：</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元/m3。（含沙灌封） </w:t>
      </w:r>
    </w:p>
    <w:p w14:paraId="7C1EA885">
      <w:pPr>
        <w:widowControl/>
        <w:jc w:val="left"/>
      </w:pPr>
      <w:r>
        <w:rPr>
          <w:rFonts w:hint="eastAsia" w:ascii="宋体" w:hAnsi="宋体" w:eastAsia="宋体" w:cs="宋体"/>
          <w:color w:val="000000"/>
          <w:kern w:val="0"/>
          <w:sz w:val="28"/>
          <w:szCs w:val="28"/>
          <w:lang w:bidi="ar"/>
        </w:rPr>
        <w:t>（4）路沿石安装：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元/m。（甲供路沿石） </w:t>
      </w:r>
    </w:p>
    <w:p w14:paraId="6C47F6EC">
      <w:pPr>
        <w:widowControl/>
        <w:ind w:firstLine="560" w:firstLineChars="200"/>
        <w:jc w:val="left"/>
      </w:pPr>
      <w:r>
        <w:rPr>
          <w:rFonts w:hint="eastAsia" w:ascii="宋体" w:hAnsi="宋体" w:eastAsia="宋体" w:cs="宋体"/>
          <w:color w:val="000000"/>
          <w:kern w:val="0"/>
          <w:sz w:val="28"/>
          <w:szCs w:val="28"/>
          <w:lang w:bidi="ar"/>
        </w:rPr>
        <w:t xml:space="preserve">砼地面、地瓜石垫层按设计图示面积乘以设计厚度以“立方米” </w:t>
      </w:r>
    </w:p>
    <w:p w14:paraId="13563ADD">
      <w:pPr>
        <w:widowControl/>
        <w:jc w:val="left"/>
      </w:pPr>
      <w:r>
        <w:rPr>
          <w:rFonts w:hint="eastAsia" w:ascii="宋体" w:hAnsi="宋体" w:eastAsia="宋体" w:cs="宋体"/>
          <w:color w:val="000000"/>
          <w:kern w:val="0"/>
          <w:sz w:val="28"/>
          <w:szCs w:val="28"/>
          <w:lang w:bidi="ar"/>
        </w:rPr>
        <w:t xml:space="preserve">计算。 </w:t>
      </w:r>
    </w:p>
    <w:p w14:paraId="5DD8EA20">
      <w:pPr>
        <w:widowControl/>
        <w:ind w:firstLine="560" w:firstLineChars="200"/>
        <w:jc w:val="left"/>
      </w:pPr>
      <w:r>
        <w:rPr>
          <w:rFonts w:hint="eastAsia" w:ascii="宋体" w:hAnsi="宋体" w:eastAsia="宋体" w:cs="宋体"/>
          <w:color w:val="000000"/>
          <w:kern w:val="0"/>
          <w:sz w:val="28"/>
          <w:szCs w:val="28"/>
          <w:lang w:bidi="ar"/>
        </w:rPr>
        <w:t xml:space="preserve">砼路沿石按设计图示长度“米”计算。 </w:t>
      </w:r>
    </w:p>
    <w:p w14:paraId="09F318D9">
      <w:pPr>
        <w:widowControl/>
        <w:ind w:firstLine="560" w:firstLineChars="200"/>
        <w:jc w:val="left"/>
      </w:pPr>
      <w:r>
        <w:rPr>
          <w:rFonts w:hint="eastAsia" w:ascii="宋体" w:hAnsi="宋体" w:eastAsia="宋体" w:cs="宋体"/>
          <w:color w:val="000000"/>
          <w:kern w:val="0"/>
          <w:sz w:val="28"/>
          <w:szCs w:val="28"/>
          <w:lang w:bidi="ar"/>
        </w:rPr>
        <w:t xml:space="preserve">结算造价=工程量×综合单价+税金。 </w:t>
      </w:r>
    </w:p>
    <w:p w14:paraId="68A89724">
      <w:pPr>
        <w:widowControl/>
        <w:jc w:val="left"/>
      </w:pPr>
      <w:r>
        <w:rPr>
          <w:rFonts w:hint="eastAsia" w:ascii="宋体" w:hAnsi="宋体" w:eastAsia="宋体" w:cs="宋体"/>
          <w:color w:val="000000"/>
          <w:kern w:val="0"/>
          <w:sz w:val="28"/>
          <w:szCs w:val="28"/>
          <w:lang w:bidi="ar"/>
        </w:rPr>
        <w:t xml:space="preserve">7、灌浆料工程 </w:t>
      </w:r>
    </w:p>
    <w:p w14:paraId="625C988C">
      <w:pPr>
        <w:widowControl/>
        <w:ind w:firstLine="560" w:firstLineChars="200"/>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乙方按照甲方设计图纸确定的施工图范围和内容，完成材料</w:t>
      </w:r>
      <w:r>
        <w:rPr>
          <w:rFonts w:hint="eastAsia" w:ascii="宋体" w:hAnsi="宋体" w:eastAsia="宋体" w:cs="宋体"/>
          <w:color w:val="000000"/>
          <w:kern w:val="0"/>
          <w:sz w:val="28"/>
          <w:szCs w:val="28"/>
          <w:lang w:val="en-US" w:eastAsia="zh-CN" w:bidi="ar"/>
        </w:rPr>
        <w:t>采购、</w:t>
      </w:r>
      <w:r>
        <w:rPr>
          <w:rFonts w:hint="eastAsia" w:ascii="宋体" w:hAnsi="宋体" w:eastAsia="宋体" w:cs="宋体"/>
          <w:color w:val="000000"/>
          <w:kern w:val="0"/>
          <w:sz w:val="28"/>
          <w:szCs w:val="28"/>
          <w:lang w:bidi="ar"/>
        </w:rPr>
        <w:t>厂内运输、拌制、灌浆、养护等工作内容，包括施工技术、生产交叉、环境不利因素、环境保护、文明施工、安全施工、临时设施、冬雨季施工、成品保护、夜间施工等而采取的措施以及脚手架撘拆费、超高费、倒运费在内，所发生的人工、材料（包括各类辅材）、机械以及各种措施费、企业管理费、利润、风险、各种规费、等除税金以外的一切税费，采用每立方米综合单价方式包干，不受任何情况和变化因素的影响。</w:t>
      </w:r>
    </w:p>
    <w:p w14:paraId="70FE9BDE">
      <w:pPr>
        <w:widowControl/>
        <w:jc w:val="left"/>
      </w:pPr>
      <w:r>
        <w:rPr>
          <w:rFonts w:hint="eastAsia" w:ascii="宋体" w:hAnsi="宋体" w:eastAsia="宋体" w:cs="宋体"/>
          <w:color w:val="000000"/>
          <w:kern w:val="0"/>
          <w:sz w:val="28"/>
          <w:szCs w:val="28"/>
          <w:lang w:bidi="ar"/>
        </w:rPr>
        <w:t xml:space="preserve">    灌浆料浇筑：</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2E683EFE">
      <w:pPr>
        <w:widowControl/>
        <w:ind w:firstLine="560" w:firstLineChars="200"/>
        <w:jc w:val="left"/>
      </w:pPr>
      <w:r>
        <w:rPr>
          <w:rFonts w:hint="eastAsia" w:ascii="宋体" w:hAnsi="宋体" w:eastAsia="宋体" w:cs="宋体"/>
          <w:color w:val="000000"/>
          <w:kern w:val="0"/>
          <w:sz w:val="28"/>
          <w:szCs w:val="28"/>
          <w:lang w:bidi="ar"/>
        </w:rPr>
        <w:t xml:space="preserve">灌浆料浇筑按设计图示面积设计以“立方米”计算。 </w:t>
      </w:r>
    </w:p>
    <w:p w14:paraId="646C28F6">
      <w:pPr>
        <w:widowControl/>
        <w:ind w:firstLine="560" w:firstLineChars="200"/>
        <w:jc w:val="left"/>
      </w:pPr>
      <w:r>
        <w:rPr>
          <w:rFonts w:hint="eastAsia" w:ascii="宋体" w:hAnsi="宋体" w:eastAsia="宋体" w:cs="宋体"/>
          <w:color w:val="000000"/>
          <w:kern w:val="0"/>
          <w:sz w:val="28"/>
          <w:szCs w:val="28"/>
          <w:lang w:bidi="ar"/>
        </w:rPr>
        <w:t xml:space="preserve">结算造价=工程量×综合单价+税金。 </w:t>
      </w:r>
    </w:p>
    <w:p w14:paraId="55996962">
      <w:pPr>
        <w:widowControl/>
        <w:jc w:val="left"/>
      </w:pPr>
      <w:r>
        <w:rPr>
          <w:rFonts w:hint="eastAsia" w:ascii="宋体" w:hAnsi="宋体" w:eastAsia="宋体" w:cs="宋体"/>
          <w:color w:val="000000"/>
          <w:kern w:val="0"/>
          <w:sz w:val="28"/>
          <w:szCs w:val="28"/>
          <w:lang w:bidi="ar"/>
        </w:rPr>
        <w:t xml:space="preserve">8、仿瓷涂料和乳胶漆工程 </w:t>
      </w:r>
    </w:p>
    <w:p w14:paraId="4AB329D9">
      <w:pPr>
        <w:widowControl/>
        <w:ind w:firstLine="560" w:firstLineChars="200"/>
        <w:jc w:val="left"/>
      </w:pPr>
      <w:r>
        <w:rPr>
          <w:rFonts w:hint="eastAsia" w:ascii="宋体" w:hAnsi="宋体" w:eastAsia="宋体" w:cs="宋体"/>
          <w:color w:val="000000"/>
          <w:kern w:val="0"/>
          <w:sz w:val="28"/>
          <w:szCs w:val="28"/>
          <w:lang w:bidi="ar"/>
        </w:rPr>
        <w:t xml:space="preserve">乙方按照甲方确定的施工图范围和内容，完成清理基层、磨砂纸、 </w:t>
      </w:r>
    </w:p>
    <w:p w14:paraId="0144C422">
      <w:pPr>
        <w:widowControl/>
        <w:jc w:val="left"/>
      </w:pPr>
      <w:r>
        <w:rPr>
          <w:rFonts w:hint="eastAsia" w:ascii="宋体" w:hAnsi="宋体" w:eastAsia="宋体" w:cs="宋体"/>
          <w:color w:val="000000"/>
          <w:kern w:val="0"/>
          <w:sz w:val="28"/>
          <w:szCs w:val="28"/>
          <w:lang w:bidi="ar"/>
        </w:rPr>
        <w:t xml:space="preserve">刮腻子、刷喷各遍涂料等全部工作内容，包括施工技术、生产交叉、 </w:t>
      </w:r>
    </w:p>
    <w:p w14:paraId="5D7BF707">
      <w:pPr>
        <w:widowControl/>
        <w:jc w:val="left"/>
      </w:pPr>
      <w:r>
        <w:rPr>
          <w:rFonts w:hint="eastAsia" w:ascii="宋体" w:hAnsi="宋体" w:eastAsia="宋体" w:cs="宋体"/>
          <w:color w:val="000000"/>
          <w:kern w:val="0"/>
          <w:sz w:val="28"/>
          <w:szCs w:val="28"/>
          <w:lang w:bidi="ar"/>
        </w:rPr>
        <w:t xml:space="preserve">环境不利因素、安全防护、环境保护、安全文明施工、冬雨季施工、 </w:t>
      </w:r>
    </w:p>
    <w:p w14:paraId="6DB7D287">
      <w:pPr>
        <w:widowControl/>
        <w:jc w:val="left"/>
      </w:pPr>
      <w:r>
        <w:rPr>
          <w:rFonts w:hint="eastAsia" w:ascii="宋体" w:hAnsi="宋体" w:eastAsia="宋体" w:cs="宋体"/>
          <w:color w:val="000000"/>
          <w:kern w:val="0"/>
          <w:sz w:val="28"/>
          <w:szCs w:val="28"/>
          <w:lang w:bidi="ar"/>
        </w:rPr>
        <w:t xml:space="preserve">成品保护、夜间施工等而采取的一切措施以及脚手架搭拆费、超高费、 </w:t>
      </w:r>
    </w:p>
    <w:p w14:paraId="289E08C6">
      <w:pPr>
        <w:widowControl/>
        <w:jc w:val="left"/>
      </w:pPr>
      <w:r>
        <w:rPr>
          <w:rFonts w:hint="eastAsia" w:ascii="宋体" w:hAnsi="宋体" w:eastAsia="宋体" w:cs="宋体"/>
          <w:color w:val="000000"/>
          <w:kern w:val="0"/>
          <w:sz w:val="28"/>
          <w:szCs w:val="28"/>
          <w:lang w:bidi="ar"/>
        </w:rPr>
        <w:t xml:space="preserve">倒运费在内，所发生的人工、材料、机械以及各种措施费、企业管理 </w:t>
      </w:r>
    </w:p>
    <w:p w14:paraId="52C93DBB">
      <w:pPr>
        <w:widowControl/>
        <w:jc w:val="left"/>
      </w:pPr>
      <w:r>
        <w:rPr>
          <w:rFonts w:hint="eastAsia" w:ascii="宋体" w:hAnsi="宋体" w:eastAsia="宋体" w:cs="宋体"/>
          <w:color w:val="000000"/>
          <w:kern w:val="0"/>
          <w:sz w:val="28"/>
          <w:szCs w:val="28"/>
          <w:lang w:bidi="ar"/>
        </w:rPr>
        <w:t xml:space="preserve">费、利润、各种规费等，除税金外的一切费用，不分材料品种和施工 </w:t>
      </w:r>
    </w:p>
    <w:p w14:paraId="4E75C9F5">
      <w:pPr>
        <w:widowControl/>
        <w:jc w:val="left"/>
      </w:pPr>
      <w:r>
        <w:rPr>
          <w:rFonts w:hint="eastAsia" w:ascii="宋体" w:hAnsi="宋体" w:eastAsia="宋体" w:cs="宋体"/>
          <w:color w:val="000000"/>
          <w:kern w:val="0"/>
          <w:sz w:val="28"/>
          <w:szCs w:val="28"/>
          <w:lang w:bidi="ar"/>
        </w:rPr>
        <w:t xml:space="preserve">遍数，采用每平方米综合单价方式包干。 </w:t>
      </w:r>
    </w:p>
    <w:p w14:paraId="65B0A291">
      <w:pPr>
        <w:widowControl/>
        <w:jc w:val="left"/>
      </w:pPr>
      <w:r>
        <w:rPr>
          <w:rFonts w:hint="eastAsia" w:ascii="宋体" w:hAnsi="宋体" w:eastAsia="宋体" w:cs="宋体"/>
          <w:color w:val="000000"/>
          <w:kern w:val="0"/>
          <w:sz w:val="28"/>
          <w:szCs w:val="28"/>
          <w:lang w:bidi="ar"/>
        </w:rPr>
        <w:t>（1）内墙仿瓷涂料：</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 </w:t>
      </w:r>
    </w:p>
    <w:p w14:paraId="0F519149">
      <w:pPr>
        <w:widowControl/>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（2）内墙乳胶漆：</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w:t>
      </w:r>
    </w:p>
    <w:p w14:paraId="7CD5C794">
      <w:pPr>
        <w:widowControl/>
        <w:jc w:val="left"/>
      </w:pPr>
      <w:r>
        <w:rPr>
          <w:rFonts w:hint="eastAsia" w:ascii="宋体" w:hAnsi="宋体" w:eastAsia="宋体" w:cs="宋体"/>
          <w:color w:val="000000"/>
          <w:kern w:val="0"/>
          <w:sz w:val="28"/>
          <w:szCs w:val="28"/>
          <w:lang w:bidi="ar"/>
        </w:rPr>
        <w:t>（3）外墙乳胶漆：</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w:t>
      </w:r>
    </w:p>
    <w:p w14:paraId="21AB9710">
      <w:pPr>
        <w:widowControl/>
        <w:jc w:val="left"/>
      </w:pPr>
      <w:r>
        <w:rPr>
          <w:rFonts w:hint="eastAsia" w:ascii="宋体" w:hAnsi="宋体" w:eastAsia="宋体" w:cs="宋体"/>
          <w:color w:val="000000"/>
          <w:kern w:val="0"/>
          <w:sz w:val="28"/>
          <w:szCs w:val="28"/>
          <w:lang w:bidi="ar"/>
        </w:rPr>
        <w:t>（4）外墙涂料：</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7CB79620">
      <w:pPr>
        <w:widowControl/>
        <w:jc w:val="left"/>
      </w:pPr>
      <w:r>
        <w:rPr>
          <w:rFonts w:hint="eastAsia" w:ascii="宋体" w:hAnsi="宋体" w:eastAsia="宋体" w:cs="宋体"/>
          <w:color w:val="000000"/>
          <w:kern w:val="0"/>
          <w:sz w:val="28"/>
          <w:szCs w:val="28"/>
          <w:lang w:bidi="ar"/>
        </w:rPr>
        <w:t>（5）旧墙清理：</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元/m²。</w:t>
      </w:r>
    </w:p>
    <w:p w14:paraId="5D710B1D">
      <w:pPr>
        <w:widowControl/>
        <w:ind w:firstLine="560" w:firstLineChars="200"/>
        <w:jc w:val="left"/>
      </w:pPr>
      <w:r>
        <w:rPr>
          <w:rFonts w:hint="eastAsia" w:ascii="宋体" w:hAnsi="宋体" w:eastAsia="宋体" w:cs="宋体"/>
          <w:color w:val="000000"/>
          <w:kern w:val="0"/>
          <w:sz w:val="28"/>
          <w:szCs w:val="28"/>
          <w:lang w:bidi="ar"/>
        </w:rPr>
        <w:t xml:space="preserve">涂料、仿瓷、乳胶漆粉刷按设计图示面积以“平方米”计算。 </w:t>
      </w:r>
    </w:p>
    <w:p w14:paraId="77125F55">
      <w:pPr>
        <w:widowControl/>
        <w:jc w:val="left"/>
      </w:pPr>
      <w:r>
        <w:rPr>
          <w:rFonts w:hint="eastAsia" w:ascii="宋体" w:hAnsi="宋体" w:eastAsia="宋体" w:cs="宋体"/>
          <w:color w:val="000000"/>
          <w:kern w:val="0"/>
          <w:sz w:val="28"/>
          <w:szCs w:val="28"/>
          <w:lang w:bidi="ar"/>
        </w:rPr>
        <w:t xml:space="preserve">工程量计算规则执行 2003 年版《山东省建筑工程消耗量定额工 </w:t>
      </w:r>
    </w:p>
    <w:p w14:paraId="6B4C13F0">
      <w:pPr>
        <w:widowControl/>
        <w:jc w:val="left"/>
      </w:pPr>
      <w:r>
        <w:rPr>
          <w:rFonts w:hint="eastAsia" w:ascii="宋体" w:hAnsi="宋体" w:eastAsia="宋体" w:cs="宋体"/>
          <w:color w:val="000000"/>
          <w:kern w:val="0"/>
          <w:sz w:val="28"/>
          <w:szCs w:val="28"/>
          <w:lang w:bidi="ar"/>
        </w:rPr>
        <w:t xml:space="preserve">程量计算规则》。 </w:t>
      </w:r>
    </w:p>
    <w:p w14:paraId="393AB72B">
      <w:pPr>
        <w:widowControl/>
        <w:jc w:val="left"/>
      </w:pPr>
      <w:r>
        <w:rPr>
          <w:rFonts w:hint="eastAsia" w:ascii="宋体" w:hAnsi="宋体" w:eastAsia="宋体" w:cs="宋体"/>
          <w:color w:val="000000"/>
          <w:kern w:val="0"/>
          <w:sz w:val="28"/>
          <w:szCs w:val="28"/>
          <w:lang w:bidi="ar"/>
        </w:rPr>
        <w:t xml:space="preserve">结算造价=工程量×综合单价+税金。 </w:t>
      </w:r>
    </w:p>
    <w:p w14:paraId="0BFF586E">
      <w:pPr>
        <w:widowControl/>
        <w:jc w:val="left"/>
      </w:pPr>
      <w:r>
        <w:rPr>
          <w:rFonts w:hint="eastAsia" w:ascii="宋体" w:hAnsi="宋体" w:eastAsia="宋体" w:cs="宋体"/>
          <w:color w:val="000000"/>
          <w:kern w:val="0"/>
          <w:sz w:val="28"/>
          <w:szCs w:val="28"/>
          <w:lang w:bidi="ar"/>
        </w:rPr>
        <w:t xml:space="preserve">9、零星维修、土建工程乙方按照甲方确定的施工范围和工作内容，完成各类施工。包括施工过程相应的安全防护措施、防护设施搭建、四周区域安全警示隔 离等；包括施工技术、临时设施的搭拆、拆除的保护、生产交叉、环境保护、文明施工、冬雨季施工、成品保护、夜间施工等而采取的措施以及脚手架搭拆费、超高费、废物处理费用、组装平台搭拆费、临时支撑搭拆费、倒运费在内，所发生的人工、材料、机械以及运输费、装卸车费、过磅检斤费、利润、规费等，除税金外的一切费用，区分以下不同子项，采用综合单价包干方式，不受任何情况和变化因素影响。 </w:t>
      </w:r>
    </w:p>
    <w:p w14:paraId="290FBCB1">
      <w:pPr>
        <w:widowControl/>
        <w:jc w:val="left"/>
      </w:pPr>
      <w:r>
        <w:rPr>
          <w:rFonts w:hint="eastAsia" w:ascii="宋体" w:hAnsi="宋体" w:eastAsia="宋体" w:cs="宋体"/>
          <w:color w:val="000000"/>
          <w:kern w:val="0"/>
          <w:sz w:val="28"/>
          <w:szCs w:val="28"/>
          <w:lang w:bidi="ar"/>
        </w:rPr>
        <w:t>（1）各类地面砖镶贴：</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78C045E7">
      <w:pPr>
        <w:widowControl/>
        <w:jc w:val="left"/>
      </w:pPr>
      <w:r>
        <w:rPr>
          <w:rFonts w:hint="eastAsia" w:ascii="宋体" w:hAnsi="宋体" w:eastAsia="宋体" w:cs="宋体"/>
          <w:color w:val="000000"/>
          <w:kern w:val="0"/>
          <w:sz w:val="28"/>
          <w:szCs w:val="28"/>
          <w:lang w:bidi="ar"/>
        </w:rPr>
        <w:t>（2）各类墙面砖镶贴：</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0F14EF60">
      <w:pPr>
        <w:widowControl/>
        <w:jc w:val="left"/>
      </w:pPr>
      <w:r>
        <w:rPr>
          <w:rFonts w:hint="eastAsia" w:ascii="宋体" w:hAnsi="宋体" w:eastAsia="宋体" w:cs="宋体"/>
          <w:color w:val="000000"/>
          <w:kern w:val="0"/>
          <w:sz w:val="28"/>
          <w:szCs w:val="28"/>
          <w:lang w:bidi="ar"/>
        </w:rPr>
        <w:t>（3）花砖铺贴：</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3ED07B61">
      <w:pPr>
        <w:widowControl/>
        <w:jc w:val="left"/>
      </w:pPr>
      <w:r>
        <w:rPr>
          <w:rFonts w:hint="eastAsia" w:ascii="宋体" w:hAnsi="宋体" w:eastAsia="宋体" w:cs="宋体"/>
          <w:color w:val="000000"/>
          <w:kern w:val="0"/>
          <w:sz w:val="28"/>
          <w:szCs w:val="28"/>
          <w:lang w:bidi="ar"/>
        </w:rPr>
        <w:t>（4）水泥墙地面凿毛：</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470E8BAE">
      <w:pPr>
        <w:widowControl/>
        <w:jc w:val="left"/>
      </w:pPr>
      <w:r>
        <w:rPr>
          <w:rFonts w:hint="eastAsia" w:ascii="宋体" w:hAnsi="宋体" w:eastAsia="宋体" w:cs="宋体"/>
          <w:color w:val="000000"/>
          <w:kern w:val="0"/>
          <w:sz w:val="28"/>
          <w:szCs w:val="28"/>
          <w:lang w:bidi="ar"/>
        </w:rPr>
        <w:t>（5）砸墙洞 DN300 以下：</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元/个。 </w:t>
      </w:r>
    </w:p>
    <w:p w14:paraId="6BC4F1D9">
      <w:pPr>
        <w:widowControl/>
        <w:jc w:val="left"/>
      </w:pPr>
      <w:r>
        <w:rPr>
          <w:rFonts w:hint="eastAsia" w:ascii="宋体" w:hAnsi="宋体" w:eastAsia="宋体" w:cs="宋体"/>
          <w:color w:val="000000"/>
          <w:kern w:val="0"/>
          <w:sz w:val="28"/>
          <w:szCs w:val="28"/>
          <w:lang w:bidi="ar"/>
        </w:rPr>
        <w:t>（6）砸墙洞 DN300 以上：</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元/个。 </w:t>
      </w:r>
    </w:p>
    <w:p w14:paraId="33D63475">
      <w:pPr>
        <w:widowControl/>
        <w:jc w:val="left"/>
      </w:pPr>
      <w:r>
        <w:rPr>
          <w:rFonts w:hint="eastAsia" w:ascii="宋体" w:hAnsi="宋体" w:eastAsia="宋体" w:cs="宋体"/>
          <w:color w:val="000000"/>
          <w:kern w:val="0"/>
          <w:sz w:val="28"/>
          <w:szCs w:val="28"/>
          <w:lang w:bidi="ar"/>
        </w:rPr>
        <w:t>（7）砸混凝土墙开洞 DN300 以下：</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元/个。 </w:t>
      </w:r>
    </w:p>
    <w:p w14:paraId="499CB663">
      <w:pPr>
        <w:widowControl/>
        <w:jc w:val="left"/>
      </w:pPr>
      <w:r>
        <w:rPr>
          <w:rFonts w:hint="eastAsia" w:ascii="宋体" w:hAnsi="宋体" w:eastAsia="宋体" w:cs="宋体"/>
          <w:color w:val="000000"/>
          <w:kern w:val="0"/>
          <w:sz w:val="28"/>
          <w:szCs w:val="28"/>
          <w:lang w:bidi="ar"/>
        </w:rPr>
        <w:t>（8）砸混凝土墙开洞 DN300 以上：</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元/个。 </w:t>
      </w:r>
    </w:p>
    <w:p w14:paraId="4F0A0B1F">
      <w:pPr>
        <w:widowControl/>
        <w:jc w:val="left"/>
      </w:pPr>
      <w:r>
        <w:rPr>
          <w:rFonts w:hint="eastAsia" w:ascii="宋体" w:hAnsi="宋体" w:eastAsia="宋体" w:cs="宋体"/>
          <w:color w:val="000000"/>
          <w:kern w:val="0"/>
          <w:sz w:val="28"/>
          <w:szCs w:val="28"/>
          <w:lang w:bidi="ar"/>
        </w:rPr>
        <w:t>（9）砸混凝土板开洞 DN300 以下：</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元/个。 </w:t>
      </w:r>
    </w:p>
    <w:p w14:paraId="31164745">
      <w:pPr>
        <w:widowControl/>
        <w:jc w:val="left"/>
      </w:pPr>
      <w:r>
        <w:rPr>
          <w:rFonts w:hint="eastAsia" w:ascii="宋体" w:hAnsi="宋体" w:eastAsia="宋体" w:cs="宋体"/>
          <w:color w:val="000000"/>
          <w:kern w:val="0"/>
          <w:sz w:val="28"/>
          <w:szCs w:val="28"/>
          <w:lang w:bidi="ar"/>
        </w:rPr>
        <w:t>（10）砸混凝土板开洞 DN300 以上：</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元/个。 </w:t>
      </w:r>
    </w:p>
    <w:p w14:paraId="7BCF1D2A">
      <w:pPr>
        <w:widowControl/>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（11）更换除尘布袋</w:t>
      </w:r>
      <w:r>
        <w:rPr>
          <w:rFonts w:hint="eastAsia" w:ascii="宋体" w:hAnsi="宋体" w:eastAsia="宋体" w:cs="宋体"/>
          <w:color w:val="000000"/>
          <w:kern w:val="0"/>
          <w:sz w:val="28"/>
          <w:szCs w:val="28"/>
          <w:lang w:val="en-US" w:eastAsia="zh-CN" w:bidi="ar"/>
        </w:rPr>
        <w:t>138mm*3200mm</w:t>
      </w:r>
      <w:r>
        <w:rPr>
          <w:rFonts w:hint="eastAsia" w:ascii="宋体" w:hAnsi="宋体" w:eastAsia="宋体" w:cs="宋体"/>
          <w:color w:val="000000"/>
          <w:kern w:val="0"/>
          <w:sz w:val="28"/>
          <w:szCs w:val="28"/>
          <w:lang w:bidi="ar"/>
        </w:rPr>
        <w:t>：</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元/个。</w:t>
      </w:r>
    </w:p>
    <w:p w14:paraId="7D349216">
      <w:pPr>
        <w:widowControl/>
        <w:jc w:val="left"/>
      </w:pPr>
      <w:r>
        <w:rPr>
          <w:rFonts w:hint="eastAsia" w:ascii="宋体" w:hAnsi="宋体" w:eastAsia="宋体" w:cs="宋体"/>
          <w:color w:val="000000"/>
          <w:kern w:val="0"/>
          <w:sz w:val="28"/>
          <w:szCs w:val="28"/>
          <w:lang w:bidi="ar"/>
        </w:rPr>
        <w:t>（1</w:t>
      </w: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）更换除尘布袋</w:t>
      </w:r>
      <w:r>
        <w:rPr>
          <w:rFonts w:hint="eastAsia" w:ascii="宋体" w:hAnsi="宋体" w:eastAsia="宋体" w:cs="宋体"/>
          <w:color w:val="000000"/>
          <w:kern w:val="0"/>
          <w:sz w:val="28"/>
          <w:szCs w:val="28"/>
          <w:lang w:val="en-US" w:eastAsia="zh-CN" w:bidi="ar"/>
        </w:rPr>
        <w:t>138mm*4500mm</w:t>
      </w:r>
      <w:r>
        <w:rPr>
          <w:rFonts w:hint="eastAsia" w:ascii="宋体" w:hAnsi="宋体" w:eastAsia="宋体" w:cs="宋体"/>
          <w:color w:val="000000"/>
          <w:kern w:val="0"/>
          <w:sz w:val="28"/>
          <w:szCs w:val="28"/>
          <w:lang w:bidi="ar"/>
        </w:rPr>
        <w:t>：</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元/个。 </w:t>
      </w:r>
    </w:p>
    <w:p w14:paraId="02C55BEC">
      <w:pPr>
        <w:widowControl/>
        <w:jc w:val="left"/>
      </w:pPr>
      <w:r>
        <w:rPr>
          <w:rFonts w:hint="eastAsia" w:ascii="宋体" w:hAnsi="宋体" w:eastAsia="宋体" w:cs="宋体"/>
          <w:color w:val="000000"/>
          <w:kern w:val="0"/>
          <w:sz w:val="28"/>
          <w:szCs w:val="28"/>
          <w:lang w:bidi="ar"/>
        </w:rPr>
        <w:t>（1</w:t>
      </w: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）Φ110PVC 落水管制安：</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w:t>
      </w:r>
    </w:p>
    <w:p w14:paraId="1EABBCE9">
      <w:pPr>
        <w:widowControl/>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w:t>
      </w:r>
      <w:r>
        <w:rPr>
          <w:rFonts w:hint="eastAsia" w:ascii="宋体" w:hAnsi="宋体" w:eastAsia="宋体" w:cs="宋体"/>
          <w:color w:val="000000"/>
          <w:kern w:val="0"/>
          <w:sz w:val="28"/>
          <w:szCs w:val="28"/>
          <w:lang w:val="en-US" w:eastAsia="zh-CN" w:bidi="ar"/>
        </w:rPr>
        <w:t>4</w:t>
      </w:r>
      <w:r>
        <w:rPr>
          <w:rFonts w:hint="eastAsia" w:ascii="宋体" w:hAnsi="宋体" w:eastAsia="宋体" w:cs="宋体"/>
          <w:color w:val="000000"/>
          <w:kern w:val="0"/>
          <w:sz w:val="28"/>
          <w:szCs w:val="28"/>
          <w:lang w:bidi="ar"/>
        </w:rPr>
        <w:t>）Φ160PVC 落水管制安：</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w:t>
      </w:r>
    </w:p>
    <w:p w14:paraId="34416AAB">
      <w:pPr>
        <w:widowControl/>
        <w:jc w:val="left"/>
      </w:pPr>
      <w:r>
        <w:rPr>
          <w:rFonts w:hint="eastAsia" w:ascii="宋体" w:hAnsi="宋体" w:eastAsia="宋体" w:cs="宋体"/>
          <w:color w:val="000000"/>
          <w:kern w:val="0"/>
          <w:sz w:val="28"/>
          <w:szCs w:val="28"/>
          <w:lang w:bidi="ar"/>
        </w:rPr>
        <w:t>（1</w:t>
      </w: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）Φ200PVC 落水管制安：</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 </w:t>
      </w:r>
    </w:p>
    <w:p w14:paraId="056B4E61">
      <w:pPr>
        <w:widowControl/>
        <w:jc w:val="left"/>
      </w:pPr>
      <w:r>
        <w:rPr>
          <w:rFonts w:hint="eastAsia" w:ascii="宋体" w:hAnsi="宋体" w:eastAsia="宋体" w:cs="宋体"/>
          <w:color w:val="000000"/>
          <w:kern w:val="0"/>
          <w:sz w:val="28"/>
          <w:szCs w:val="28"/>
          <w:lang w:bidi="ar"/>
        </w:rPr>
        <w:t>（1</w:t>
      </w:r>
      <w:r>
        <w:rPr>
          <w:rFonts w:hint="eastAsia" w:ascii="宋体" w:hAnsi="宋体" w:eastAsia="宋体" w:cs="宋体"/>
          <w:color w:val="000000"/>
          <w:kern w:val="0"/>
          <w:sz w:val="28"/>
          <w:szCs w:val="28"/>
          <w:lang w:val="en-US" w:eastAsia="zh-CN" w:bidi="ar"/>
        </w:rPr>
        <w:t>6</w:t>
      </w:r>
      <w:r>
        <w:rPr>
          <w:rFonts w:hint="eastAsia" w:ascii="宋体" w:hAnsi="宋体" w:eastAsia="宋体" w:cs="宋体"/>
          <w:color w:val="000000"/>
          <w:kern w:val="0"/>
          <w:sz w:val="28"/>
          <w:szCs w:val="28"/>
          <w:lang w:bidi="ar"/>
        </w:rPr>
        <w:t>）风镐台班：</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元/台班。（含空压机） </w:t>
      </w:r>
    </w:p>
    <w:p w14:paraId="746FFA3C">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1</w:t>
      </w:r>
      <w:r>
        <w:rPr>
          <w:rFonts w:hint="eastAsia" w:ascii="宋体" w:hAnsi="宋体" w:eastAsia="宋体" w:cs="宋体"/>
          <w:color w:val="000000"/>
          <w:kern w:val="0"/>
          <w:sz w:val="28"/>
          <w:szCs w:val="28"/>
          <w:lang w:val="en-US" w:eastAsia="zh-CN" w:bidi="ar"/>
        </w:rPr>
        <w:t>7</w:t>
      </w:r>
      <w:r>
        <w:rPr>
          <w:rFonts w:hint="eastAsia" w:ascii="宋体" w:hAnsi="宋体" w:eastAsia="宋体" w:cs="宋体"/>
          <w:color w:val="000000"/>
          <w:kern w:val="0"/>
          <w:sz w:val="28"/>
          <w:szCs w:val="28"/>
          <w:lang w:bidi="ar"/>
        </w:rPr>
        <w:t>）风镐台班：</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元/台班。（不含空压机） </w:t>
      </w:r>
    </w:p>
    <w:p w14:paraId="0F451538">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1</w:t>
      </w:r>
      <w:r>
        <w:rPr>
          <w:rFonts w:hint="eastAsia" w:ascii="宋体" w:hAnsi="宋体" w:eastAsia="宋体" w:cs="宋体"/>
          <w:color w:val="000000"/>
          <w:kern w:val="0"/>
          <w:sz w:val="28"/>
          <w:szCs w:val="28"/>
          <w:lang w:val="en-US" w:eastAsia="zh-CN" w:bidi="ar"/>
        </w:rPr>
        <w:t>8</w:t>
      </w:r>
      <w:r>
        <w:rPr>
          <w:rFonts w:hint="eastAsia" w:ascii="宋体" w:hAnsi="宋体" w:eastAsia="宋体" w:cs="宋体"/>
          <w:color w:val="000000"/>
          <w:kern w:val="0"/>
          <w:sz w:val="28"/>
          <w:szCs w:val="28"/>
          <w:lang w:bidi="ar"/>
        </w:rPr>
        <w:t>）拖拉机风镐：</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元/台班。 </w:t>
      </w:r>
    </w:p>
    <w:p w14:paraId="7B2DA27D">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1</w:t>
      </w:r>
      <w:r>
        <w:rPr>
          <w:rFonts w:hint="eastAsia" w:ascii="宋体" w:hAnsi="宋体" w:eastAsia="宋体" w:cs="宋体"/>
          <w:color w:val="000000"/>
          <w:kern w:val="0"/>
          <w:sz w:val="28"/>
          <w:szCs w:val="28"/>
          <w:lang w:val="en-US" w:eastAsia="zh-CN" w:bidi="ar"/>
        </w:rPr>
        <w:t>9</w:t>
      </w:r>
      <w:r>
        <w:rPr>
          <w:rFonts w:hint="eastAsia" w:ascii="宋体" w:hAnsi="宋体" w:eastAsia="宋体" w:cs="宋体"/>
          <w:color w:val="000000"/>
          <w:kern w:val="0"/>
          <w:sz w:val="28"/>
          <w:szCs w:val="28"/>
          <w:lang w:bidi="ar"/>
        </w:rPr>
        <w:t>）钢筋混凝土钻孔φ12-φ30，深 10-15cm：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元/个。 </w:t>
      </w:r>
    </w:p>
    <w:p w14:paraId="11F52858">
      <w:pPr>
        <w:widowControl/>
        <w:jc w:val="left"/>
      </w:pPr>
      <w:r>
        <w:rPr>
          <w:rFonts w:hint="eastAsia" w:ascii="宋体" w:hAnsi="宋体" w:eastAsia="宋体" w:cs="宋体"/>
          <w:color w:val="000000"/>
          <w:kern w:val="0"/>
          <w:sz w:val="28"/>
          <w:szCs w:val="28"/>
          <w:lang w:bidi="ar"/>
        </w:rPr>
        <w:t>（</w:t>
      </w:r>
      <w:r>
        <w:rPr>
          <w:rFonts w:hint="eastAsia" w:ascii="宋体" w:hAnsi="宋体" w:eastAsia="宋体" w:cs="宋体"/>
          <w:color w:val="000000"/>
          <w:kern w:val="0"/>
          <w:sz w:val="28"/>
          <w:szCs w:val="28"/>
          <w:lang w:val="en-US" w:eastAsia="zh-CN" w:bidi="ar"/>
        </w:rPr>
        <w:t>20</w:t>
      </w:r>
      <w:r>
        <w:rPr>
          <w:rFonts w:hint="eastAsia" w:ascii="宋体" w:hAnsi="宋体" w:eastAsia="宋体" w:cs="宋体"/>
          <w:color w:val="000000"/>
          <w:kern w:val="0"/>
          <w:sz w:val="28"/>
          <w:szCs w:val="28"/>
          <w:lang w:bidi="ar"/>
        </w:rPr>
        <w:t>）钢筋混凝土水钻钻孔φ80-φ150：</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 </w:t>
      </w:r>
    </w:p>
    <w:p w14:paraId="617B6BA0">
      <w:pPr>
        <w:widowControl/>
        <w:jc w:val="left"/>
      </w:pPr>
      <w:r>
        <w:rPr>
          <w:rFonts w:hint="eastAsia" w:ascii="宋体" w:hAnsi="宋体" w:eastAsia="宋体" w:cs="宋体"/>
          <w:color w:val="000000"/>
          <w:kern w:val="0"/>
          <w:sz w:val="28"/>
          <w:szCs w:val="28"/>
          <w:lang w:bidi="ar"/>
        </w:rPr>
        <w:t>（2</w:t>
      </w:r>
      <w:r>
        <w:rPr>
          <w:rFonts w:hint="eastAsia" w:ascii="宋体" w:hAnsi="宋体" w:eastAsia="宋体" w:cs="宋体"/>
          <w:color w:val="000000"/>
          <w:kern w:val="0"/>
          <w:sz w:val="28"/>
          <w:szCs w:val="28"/>
          <w:lang w:val="en-US" w:eastAsia="zh-CN" w:bidi="ar"/>
        </w:rPr>
        <w:t>1</w:t>
      </w:r>
      <w:r>
        <w:rPr>
          <w:rFonts w:hint="eastAsia" w:ascii="宋体" w:hAnsi="宋体" w:eastAsia="宋体" w:cs="宋体"/>
          <w:color w:val="000000"/>
          <w:kern w:val="0"/>
          <w:sz w:val="28"/>
          <w:szCs w:val="28"/>
          <w:lang w:bidi="ar"/>
        </w:rPr>
        <w:t>）混凝土风钻钻孔φ30-φ100：</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 </w:t>
      </w:r>
    </w:p>
    <w:p w14:paraId="2B728CCF">
      <w:pPr>
        <w:widowControl/>
        <w:jc w:val="left"/>
      </w:pPr>
      <w:r>
        <w:rPr>
          <w:rFonts w:hint="eastAsia" w:ascii="宋体" w:hAnsi="宋体" w:eastAsia="宋体" w:cs="宋体"/>
          <w:color w:val="000000"/>
          <w:kern w:val="0"/>
          <w:sz w:val="28"/>
          <w:szCs w:val="28"/>
          <w:lang w:bidi="ar"/>
        </w:rPr>
        <w:t>（2</w:t>
      </w: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）矿棉吸音板吊顶：</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元/m²。（不含主次龙骨） </w:t>
      </w:r>
    </w:p>
    <w:p w14:paraId="7508E754">
      <w:pPr>
        <w:widowControl/>
        <w:jc w:val="left"/>
      </w:pPr>
      <w:r>
        <w:rPr>
          <w:rFonts w:hint="eastAsia" w:ascii="宋体" w:hAnsi="宋体" w:eastAsia="宋体" w:cs="宋体"/>
          <w:color w:val="000000"/>
          <w:kern w:val="0"/>
          <w:sz w:val="28"/>
          <w:szCs w:val="28"/>
          <w:lang w:bidi="ar"/>
        </w:rPr>
        <w:t>（2</w:t>
      </w: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）矿棉吸音板吊顶：</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元/m²。（含主次龙骨） </w:t>
      </w:r>
    </w:p>
    <w:p w14:paraId="4AF4FD73">
      <w:pPr>
        <w:widowControl/>
        <w:jc w:val="left"/>
      </w:pPr>
      <w:r>
        <w:rPr>
          <w:rFonts w:hint="eastAsia" w:ascii="宋体" w:hAnsi="宋体" w:eastAsia="宋体" w:cs="宋体"/>
          <w:color w:val="000000"/>
          <w:kern w:val="0"/>
          <w:sz w:val="28"/>
          <w:szCs w:val="28"/>
          <w:lang w:bidi="ar"/>
        </w:rPr>
        <w:t>（2</w:t>
      </w:r>
      <w:r>
        <w:rPr>
          <w:rFonts w:hint="eastAsia" w:ascii="宋体" w:hAnsi="宋体" w:eastAsia="宋体" w:cs="宋体"/>
          <w:color w:val="000000"/>
          <w:kern w:val="0"/>
          <w:sz w:val="28"/>
          <w:szCs w:val="28"/>
          <w:lang w:val="en-US" w:eastAsia="zh-CN" w:bidi="ar"/>
        </w:rPr>
        <w:t>4</w:t>
      </w:r>
      <w:r>
        <w:rPr>
          <w:rFonts w:hint="eastAsia" w:ascii="宋体" w:hAnsi="宋体" w:eastAsia="宋体" w:cs="宋体"/>
          <w:color w:val="000000"/>
          <w:kern w:val="0"/>
          <w:sz w:val="28"/>
          <w:szCs w:val="28"/>
          <w:lang w:bidi="ar"/>
        </w:rPr>
        <w:t>）石膏板吊顶：</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元/m²。（不含主次龙骨） </w:t>
      </w:r>
    </w:p>
    <w:p w14:paraId="6DBE237A">
      <w:pPr>
        <w:widowControl/>
        <w:jc w:val="left"/>
      </w:pPr>
      <w:r>
        <w:rPr>
          <w:rFonts w:hint="eastAsia" w:ascii="宋体" w:hAnsi="宋体" w:eastAsia="宋体" w:cs="宋体"/>
          <w:color w:val="000000"/>
          <w:kern w:val="0"/>
          <w:sz w:val="28"/>
          <w:szCs w:val="28"/>
          <w:lang w:bidi="ar"/>
        </w:rPr>
        <w:t>（2</w:t>
      </w: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）石膏板吊顶：</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元/m²。（含主次龙骨） </w:t>
      </w:r>
    </w:p>
    <w:p w14:paraId="4DFF2995">
      <w:pPr>
        <w:widowControl/>
        <w:jc w:val="left"/>
        <w:rPr>
          <w:rFonts w:hint="eastAsia" w:eastAsia="宋体"/>
          <w:highlight w:val="none"/>
          <w:lang w:val="en-US" w:eastAsia="zh-CN"/>
        </w:rPr>
      </w:pPr>
      <w:r>
        <w:rPr>
          <w:rFonts w:hint="eastAsia" w:ascii="宋体" w:hAnsi="宋体" w:eastAsia="宋体" w:cs="宋体"/>
          <w:color w:val="000000"/>
          <w:kern w:val="0"/>
          <w:sz w:val="28"/>
          <w:szCs w:val="28"/>
          <w:highlight w:val="none"/>
          <w:lang w:bidi="ar"/>
        </w:rPr>
        <w:t>（2</w:t>
      </w:r>
      <w:r>
        <w:rPr>
          <w:rFonts w:hint="eastAsia" w:ascii="宋体" w:hAnsi="宋体" w:eastAsia="宋体" w:cs="宋体"/>
          <w:color w:val="000000"/>
          <w:kern w:val="0"/>
          <w:sz w:val="28"/>
          <w:szCs w:val="28"/>
          <w:highlight w:val="none"/>
          <w:lang w:val="en-US" w:eastAsia="zh-CN" w:bidi="ar"/>
        </w:rPr>
        <w:t>6</w:t>
      </w:r>
      <w:r>
        <w:rPr>
          <w:rFonts w:hint="eastAsia" w:ascii="宋体" w:hAnsi="宋体" w:eastAsia="宋体" w:cs="宋体"/>
          <w:color w:val="000000"/>
          <w:kern w:val="0"/>
          <w:sz w:val="28"/>
          <w:szCs w:val="28"/>
          <w:highlight w:val="none"/>
          <w:lang w:bidi="ar"/>
        </w:rPr>
        <w:t>）静电地板安装：</w:t>
      </w:r>
      <w:r>
        <w:rPr>
          <w:rFonts w:hint="eastAsia" w:ascii="宋体" w:hAnsi="宋体" w:eastAsia="宋体" w:cs="宋体"/>
          <w:color w:val="000000"/>
          <w:kern w:val="0"/>
          <w:sz w:val="28"/>
          <w:szCs w:val="28"/>
          <w:highlight w:val="none"/>
          <w:u w:val="single"/>
          <w:lang w:bidi="ar"/>
        </w:rPr>
        <w:t xml:space="preserve">   </w:t>
      </w:r>
      <w:r>
        <w:rPr>
          <w:rFonts w:hint="eastAsia" w:ascii="宋体" w:hAnsi="宋体" w:eastAsia="宋体" w:cs="宋体"/>
          <w:color w:val="000000"/>
          <w:kern w:val="0"/>
          <w:sz w:val="28"/>
          <w:szCs w:val="28"/>
          <w:highlight w:val="none"/>
          <w:lang w:bidi="ar"/>
        </w:rPr>
        <w:t xml:space="preserve">  元/m²</w:t>
      </w:r>
      <w:r>
        <w:rPr>
          <w:rFonts w:hint="eastAsia" w:ascii="宋体" w:hAnsi="宋体" w:eastAsia="宋体" w:cs="宋体"/>
          <w:color w:val="000000"/>
          <w:kern w:val="0"/>
          <w:sz w:val="28"/>
          <w:szCs w:val="28"/>
          <w:highlight w:val="none"/>
          <w:lang w:val="en-US" w:eastAsia="zh-CN" w:bidi="ar"/>
        </w:rPr>
        <w:t>(甲供地板及支架）</w:t>
      </w:r>
    </w:p>
    <w:p w14:paraId="78B9EAFF">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2</w:t>
      </w:r>
      <w:r>
        <w:rPr>
          <w:rFonts w:hint="eastAsia" w:ascii="宋体" w:hAnsi="宋体" w:eastAsia="宋体" w:cs="宋体"/>
          <w:color w:val="000000"/>
          <w:kern w:val="0"/>
          <w:sz w:val="28"/>
          <w:szCs w:val="28"/>
          <w:lang w:val="en-US" w:eastAsia="zh-CN" w:bidi="ar"/>
        </w:rPr>
        <w:t>7</w:t>
      </w:r>
      <w:r>
        <w:rPr>
          <w:rFonts w:hint="eastAsia" w:ascii="宋体" w:hAnsi="宋体" w:eastAsia="宋体" w:cs="宋体"/>
          <w:color w:val="000000"/>
          <w:kern w:val="0"/>
          <w:sz w:val="28"/>
          <w:szCs w:val="28"/>
          <w:lang w:bidi="ar"/>
        </w:rPr>
        <w:t>）蹲便器更换：</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元/个。</w:t>
      </w:r>
    </w:p>
    <w:p w14:paraId="4B1108A5">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2</w:t>
      </w:r>
      <w:r>
        <w:rPr>
          <w:rFonts w:hint="eastAsia" w:ascii="宋体" w:hAnsi="宋体" w:eastAsia="宋体" w:cs="宋体"/>
          <w:color w:val="000000"/>
          <w:kern w:val="0"/>
          <w:sz w:val="28"/>
          <w:szCs w:val="28"/>
          <w:lang w:val="en-US" w:eastAsia="zh-CN" w:bidi="ar"/>
        </w:rPr>
        <w:t>8</w:t>
      </w:r>
      <w:r>
        <w:rPr>
          <w:rFonts w:hint="eastAsia" w:ascii="宋体" w:hAnsi="宋体" w:eastAsia="宋体" w:cs="宋体"/>
          <w:color w:val="000000"/>
          <w:kern w:val="0"/>
          <w:sz w:val="28"/>
          <w:szCs w:val="28"/>
          <w:lang w:bidi="ar"/>
        </w:rPr>
        <w:t>）小便器更换：</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元/个。</w:t>
      </w:r>
    </w:p>
    <w:p w14:paraId="3AB4F954">
      <w:pPr>
        <w:widowControl/>
        <w:jc w:val="left"/>
        <w:rPr>
          <w:b/>
          <w:bCs/>
        </w:rPr>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2</w:t>
      </w:r>
      <w:r>
        <w:rPr>
          <w:rFonts w:hint="eastAsia" w:ascii="宋体" w:hAnsi="宋体" w:eastAsia="宋体" w:cs="宋体"/>
          <w:color w:val="000000"/>
          <w:kern w:val="0"/>
          <w:sz w:val="28"/>
          <w:szCs w:val="28"/>
          <w:lang w:val="en-US" w:eastAsia="zh-CN" w:bidi="ar"/>
        </w:rPr>
        <w:t>9</w:t>
      </w:r>
      <w:r>
        <w:rPr>
          <w:rFonts w:hint="eastAsia" w:ascii="宋体" w:hAnsi="宋体" w:eastAsia="宋体" w:cs="宋体"/>
          <w:color w:val="000000"/>
          <w:kern w:val="0"/>
          <w:sz w:val="28"/>
          <w:szCs w:val="28"/>
          <w:lang w:bidi="ar"/>
        </w:rPr>
        <w:t>）铝塑板粘贴：</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6782C02C">
      <w:pPr>
        <w:widowControl/>
        <w:jc w:val="left"/>
      </w:pPr>
      <w:r>
        <w:rPr>
          <w:rFonts w:hint="eastAsia" w:ascii="宋体" w:hAnsi="宋体" w:eastAsia="宋体" w:cs="宋体"/>
          <w:color w:val="000000"/>
          <w:kern w:val="0"/>
          <w:sz w:val="28"/>
          <w:szCs w:val="28"/>
          <w:lang w:bidi="ar"/>
        </w:rPr>
        <w:t>（</w:t>
      </w:r>
      <w:r>
        <w:rPr>
          <w:rFonts w:hint="eastAsia" w:ascii="宋体" w:hAnsi="宋体" w:eastAsia="宋体" w:cs="宋体"/>
          <w:color w:val="000000"/>
          <w:kern w:val="0"/>
          <w:sz w:val="28"/>
          <w:szCs w:val="28"/>
          <w:lang w:val="en-US" w:eastAsia="zh-CN" w:bidi="ar"/>
        </w:rPr>
        <w:t>30</w:t>
      </w:r>
      <w:r>
        <w:rPr>
          <w:rFonts w:hint="eastAsia" w:ascii="宋体" w:hAnsi="宋体" w:eastAsia="宋体" w:cs="宋体"/>
          <w:color w:val="000000"/>
          <w:kern w:val="0"/>
          <w:sz w:val="28"/>
          <w:szCs w:val="28"/>
          <w:lang w:bidi="ar"/>
        </w:rPr>
        <w:t>）暖气罩更换：</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元/个。 </w:t>
      </w:r>
    </w:p>
    <w:p w14:paraId="66A4E5BC">
      <w:pPr>
        <w:widowControl/>
        <w:jc w:val="left"/>
      </w:pPr>
      <w:r>
        <w:rPr>
          <w:rFonts w:hint="eastAsia" w:ascii="宋体" w:hAnsi="宋体" w:eastAsia="宋体" w:cs="宋体"/>
          <w:color w:val="000000"/>
          <w:kern w:val="0"/>
          <w:sz w:val="28"/>
          <w:szCs w:val="28"/>
          <w:lang w:bidi="ar"/>
        </w:rPr>
        <w:t>（3</w:t>
      </w:r>
      <w:r>
        <w:rPr>
          <w:rFonts w:hint="eastAsia" w:ascii="宋体" w:hAnsi="宋体" w:eastAsia="宋体" w:cs="宋体"/>
          <w:color w:val="000000"/>
          <w:kern w:val="0"/>
          <w:sz w:val="28"/>
          <w:szCs w:val="28"/>
          <w:lang w:val="en-US" w:eastAsia="zh-CN" w:bidi="ar"/>
        </w:rPr>
        <w:t>1</w:t>
      </w:r>
      <w:r>
        <w:rPr>
          <w:rFonts w:hint="eastAsia" w:ascii="宋体" w:hAnsi="宋体" w:eastAsia="宋体" w:cs="宋体"/>
          <w:color w:val="000000"/>
          <w:kern w:val="0"/>
          <w:sz w:val="28"/>
          <w:szCs w:val="28"/>
          <w:lang w:bidi="ar"/>
        </w:rPr>
        <w:t>）钢制双排脚手架（8 米内）：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1E784FF8">
      <w:pPr>
        <w:widowControl/>
        <w:jc w:val="left"/>
      </w:pPr>
      <w:r>
        <w:rPr>
          <w:rFonts w:hint="eastAsia" w:ascii="宋体" w:hAnsi="宋体" w:eastAsia="宋体" w:cs="宋体"/>
          <w:color w:val="000000"/>
          <w:kern w:val="0"/>
          <w:sz w:val="28"/>
          <w:szCs w:val="28"/>
          <w:lang w:bidi="ar"/>
        </w:rPr>
        <w:t>（3</w:t>
      </w: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）钢制双排脚手架（8-15 米内）：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6764E433">
      <w:pPr>
        <w:widowControl/>
        <w:jc w:val="left"/>
      </w:pPr>
      <w:r>
        <w:rPr>
          <w:rFonts w:hint="eastAsia" w:ascii="宋体" w:hAnsi="宋体" w:eastAsia="宋体" w:cs="宋体"/>
          <w:color w:val="000000"/>
          <w:kern w:val="0"/>
          <w:sz w:val="28"/>
          <w:szCs w:val="28"/>
          <w:lang w:bidi="ar"/>
        </w:rPr>
        <w:t>（3</w:t>
      </w: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）钢制双排脚手架（15-20 米内）：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60B6017D">
      <w:pPr>
        <w:widowControl/>
        <w:jc w:val="left"/>
      </w:pPr>
      <w:r>
        <w:rPr>
          <w:rFonts w:hint="eastAsia" w:ascii="宋体" w:hAnsi="宋体" w:eastAsia="宋体" w:cs="宋体"/>
          <w:color w:val="000000"/>
          <w:kern w:val="0"/>
          <w:sz w:val="28"/>
          <w:szCs w:val="28"/>
          <w:lang w:bidi="ar"/>
        </w:rPr>
        <w:t>（3</w:t>
      </w:r>
      <w:r>
        <w:rPr>
          <w:rFonts w:hint="eastAsia" w:ascii="宋体" w:hAnsi="宋体" w:eastAsia="宋体" w:cs="宋体"/>
          <w:color w:val="000000"/>
          <w:kern w:val="0"/>
          <w:sz w:val="28"/>
          <w:szCs w:val="28"/>
          <w:lang w:val="en-US" w:eastAsia="zh-CN" w:bidi="ar"/>
        </w:rPr>
        <w:t>4</w:t>
      </w:r>
      <w:r>
        <w:rPr>
          <w:rFonts w:hint="eastAsia" w:ascii="宋体" w:hAnsi="宋体" w:eastAsia="宋体" w:cs="宋体"/>
          <w:color w:val="000000"/>
          <w:kern w:val="0"/>
          <w:sz w:val="28"/>
          <w:szCs w:val="28"/>
          <w:lang w:bidi="ar"/>
        </w:rPr>
        <w:t>）满堂脚手架（5.2 米以下）：</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2B6BB0CC">
      <w:pPr>
        <w:widowControl/>
        <w:jc w:val="left"/>
      </w:pPr>
      <w:r>
        <w:rPr>
          <w:rFonts w:hint="eastAsia" w:ascii="宋体" w:hAnsi="宋体" w:eastAsia="宋体" w:cs="宋体"/>
          <w:color w:val="000000"/>
          <w:kern w:val="0"/>
          <w:sz w:val="28"/>
          <w:szCs w:val="28"/>
          <w:lang w:bidi="ar"/>
        </w:rPr>
        <w:t>（3</w:t>
      </w: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）满堂脚手架（5.2 米以上每增加 1.2 米）：</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3670BE16">
      <w:pPr>
        <w:widowControl/>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（3</w:t>
      </w:r>
      <w:r>
        <w:rPr>
          <w:rFonts w:hint="eastAsia" w:ascii="宋体" w:hAnsi="宋体" w:eastAsia="宋体" w:cs="宋体"/>
          <w:color w:val="000000"/>
          <w:kern w:val="0"/>
          <w:sz w:val="28"/>
          <w:szCs w:val="28"/>
          <w:lang w:val="en-US" w:eastAsia="zh-CN" w:bidi="ar"/>
        </w:rPr>
        <w:t>6</w:t>
      </w:r>
      <w:r>
        <w:rPr>
          <w:rFonts w:hint="eastAsia" w:ascii="宋体" w:hAnsi="宋体" w:eastAsia="宋体" w:cs="宋体"/>
          <w:color w:val="000000"/>
          <w:kern w:val="0"/>
          <w:sz w:val="28"/>
          <w:szCs w:val="28"/>
          <w:lang w:bidi="ar"/>
        </w:rPr>
        <w:t>）活动脚手架（含租赁及搭拆费用）：</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元/组、工日。</w:t>
      </w:r>
    </w:p>
    <w:p w14:paraId="6ADE7A32">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3</w:t>
      </w:r>
      <w:r>
        <w:rPr>
          <w:rFonts w:hint="eastAsia" w:ascii="宋体" w:hAnsi="宋体" w:eastAsia="宋体" w:cs="宋体"/>
          <w:color w:val="000000"/>
          <w:kern w:val="0"/>
          <w:sz w:val="28"/>
          <w:szCs w:val="28"/>
          <w:lang w:val="en-US" w:eastAsia="zh-CN" w:bidi="ar"/>
        </w:rPr>
        <w:t>7</w:t>
      </w:r>
      <w:r>
        <w:rPr>
          <w:rFonts w:hint="eastAsia" w:ascii="宋体" w:hAnsi="宋体" w:eastAsia="宋体" w:cs="宋体"/>
          <w:color w:val="000000"/>
          <w:kern w:val="0"/>
          <w:sz w:val="28"/>
          <w:szCs w:val="28"/>
          <w:lang w:bidi="ar"/>
        </w:rPr>
        <w:t>）脚手架及配件的运输台班：</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元/台班。 </w:t>
      </w:r>
    </w:p>
    <w:p w14:paraId="25175A26">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3</w:t>
      </w:r>
      <w:r>
        <w:rPr>
          <w:rFonts w:hint="eastAsia" w:ascii="宋体" w:hAnsi="宋体" w:eastAsia="宋体" w:cs="宋体"/>
          <w:color w:val="000000"/>
          <w:kern w:val="0"/>
          <w:sz w:val="28"/>
          <w:szCs w:val="28"/>
          <w:lang w:val="en-US" w:eastAsia="zh-CN" w:bidi="ar"/>
        </w:rPr>
        <w:t>8</w:t>
      </w:r>
      <w:r>
        <w:rPr>
          <w:rFonts w:hint="eastAsia" w:ascii="宋体" w:hAnsi="宋体" w:eastAsia="宋体" w:cs="宋体"/>
          <w:color w:val="000000"/>
          <w:kern w:val="0"/>
          <w:sz w:val="28"/>
          <w:szCs w:val="28"/>
          <w:lang w:bidi="ar"/>
        </w:rPr>
        <w:t xml:space="preserve">）植筋胶植筋、螺栓（Ф14-Ф20 植筋深度大于 10 倍的钢 </w:t>
      </w:r>
    </w:p>
    <w:p w14:paraId="2C7363E2">
      <w:pPr>
        <w:widowControl/>
        <w:jc w:val="left"/>
      </w:pPr>
      <w:r>
        <w:rPr>
          <w:rFonts w:hint="eastAsia" w:ascii="宋体" w:hAnsi="宋体" w:eastAsia="宋体" w:cs="宋体"/>
          <w:color w:val="000000"/>
          <w:kern w:val="0"/>
          <w:sz w:val="28"/>
          <w:szCs w:val="28"/>
          <w:lang w:bidi="ar"/>
        </w:rPr>
        <w:t>筋直径）：</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元/根。 </w:t>
      </w:r>
    </w:p>
    <w:p w14:paraId="3FAEBDB0">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3</w:t>
      </w:r>
      <w:r>
        <w:rPr>
          <w:rFonts w:hint="eastAsia" w:ascii="宋体" w:hAnsi="宋体" w:eastAsia="宋体" w:cs="宋体"/>
          <w:color w:val="000000"/>
          <w:kern w:val="0"/>
          <w:sz w:val="28"/>
          <w:szCs w:val="28"/>
          <w:lang w:val="en-US" w:eastAsia="zh-CN" w:bidi="ar"/>
        </w:rPr>
        <w:t>9</w:t>
      </w:r>
      <w:r>
        <w:rPr>
          <w:rFonts w:hint="eastAsia" w:ascii="宋体" w:hAnsi="宋体" w:eastAsia="宋体" w:cs="宋体"/>
          <w:color w:val="000000"/>
          <w:kern w:val="0"/>
          <w:sz w:val="28"/>
          <w:szCs w:val="28"/>
          <w:lang w:bidi="ar"/>
        </w:rPr>
        <w:t xml:space="preserve">）植筋胶植筋、螺栓（Ф22-Ф30 植筋深度大于 10 倍的钢 </w:t>
      </w:r>
    </w:p>
    <w:p w14:paraId="01825483">
      <w:pPr>
        <w:widowControl/>
        <w:jc w:val="left"/>
      </w:pPr>
      <w:r>
        <w:rPr>
          <w:rFonts w:hint="eastAsia" w:ascii="宋体" w:hAnsi="宋体" w:eastAsia="宋体" w:cs="宋体"/>
          <w:color w:val="000000"/>
          <w:kern w:val="0"/>
          <w:sz w:val="28"/>
          <w:szCs w:val="28"/>
          <w:lang w:bidi="ar"/>
        </w:rPr>
        <w:t>筋直径）：</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元/根。 </w:t>
      </w:r>
    </w:p>
    <w:p w14:paraId="6885046E">
      <w:pPr>
        <w:widowControl/>
        <w:jc w:val="left"/>
      </w:pPr>
      <w:r>
        <w:rPr>
          <w:rFonts w:hint="eastAsia" w:ascii="宋体" w:hAnsi="宋体" w:eastAsia="宋体" w:cs="宋体"/>
          <w:color w:val="000000"/>
          <w:kern w:val="0"/>
          <w:sz w:val="28"/>
          <w:szCs w:val="28"/>
          <w:lang w:bidi="ar"/>
        </w:rPr>
        <w:t>（</w:t>
      </w:r>
      <w:r>
        <w:rPr>
          <w:rFonts w:hint="eastAsia" w:ascii="宋体" w:hAnsi="宋体" w:eastAsia="宋体" w:cs="宋体"/>
          <w:color w:val="000000"/>
          <w:kern w:val="0"/>
          <w:sz w:val="28"/>
          <w:szCs w:val="28"/>
          <w:lang w:val="en-US" w:eastAsia="zh-CN" w:bidi="ar"/>
        </w:rPr>
        <w:t>40</w:t>
      </w:r>
      <w:r>
        <w:rPr>
          <w:rFonts w:hint="eastAsia" w:ascii="宋体" w:hAnsi="宋体" w:eastAsia="宋体" w:cs="宋体"/>
          <w:color w:val="000000"/>
          <w:kern w:val="0"/>
          <w:sz w:val="28"/>
          <w:szCs w:val="28"/>
          <w:lang w:bidi="ar"/>
        </w:rPr>
        <w:t>）不锈钢栏杆制安：</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17EAF61B">
      <w:pPr>
        <w:widowControl/>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（4</w:t>
      </w:r>
      <w:r>
        <w:rPr>
          <w:rFonts w:hint="eastAsia" w:ascii="宋体" w:hAnsi="宋体" w:eastAsia="宋体" w:cs="宋体"/>
          <w:color w:val="000000"/>
          <w:kern w:val="0"/>
          <w:sz w:val="28"/>
          <w:szCs w:val="28"/>
          <w:lang w:val="en-US" w:eastAsia="zh-CN" w:bidi="ar"/>
        </w:rPr>
        <w:t>1</w:t>
      </w:r>
      <w:r>
        <w:rPr>
          <w:rFonts w:hint="eastAsia" w:ascii="宋体" w:hAnsi="宋体" w:eastAsia="宋体" w:cs="宋体"/>
          <w:color w:val="000000"/>
          <w:kern w:val="0"/>
          <w:sz w:val="28"/>
          <w:szCs w:val="28"/>
          <w:lang w:bidi="ar"/>
        </w:rPr>
        <w:t>）不锈钢栏杆修复：</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元/m²。</w:t>
      </w:r>
    </w:p>
    <w:p w14:paraId="2426A9DF">
      <w:pPr>
        <w:widowControl/>
        <w:jc w:val="left"/>
        <w:rPr>
          <w:rFonts w:hint="eastAsia" w:eastAsia="宋体"/>
          <w:lang w:eastAsia="zh-CN"/>
        </w:rPr>
      </w:pPr>
      <w:r>
        <w:rPr>
          <w:rFonts w:hint="eastAsia" w:ascii="宋体" w:hAnsi="宋体" w:eastAsia="宋体" w:cs="宋体"/>
          <w:color w:val="000000"/>
          <w:kern w:val="0"/>
          <w:sz w:val="28"/>
          <w:szCs w:val="28"/>
          <w:lang w:bidi="ar"/>
        </w:rPr>
        <w:t>（4</w:t>
      </w: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）安全护栏防护网制安（主材乙供）：</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元/m²。</w:t>
      </w:r>
    </w:p>
    <w:p w14:paraId="01C0593E">
      <w:pPr>
        <w:widowControl/>
        <w:jc w:val="left"/>
      </w:pPr>
      <w:r>
        <w:rPr>
          <w:rFonts w:hint="eastAsia" w:ascii="宋体" w:hAnsi="宋体" w:eastAsia="宋体" w:cs="宋体"/>
          <w:color w:val="000000"/>
          <w:kern w:val="0"/>
          <w:sz w:val="28"/>
          <w:szCs w:val="28"/>
          <w:lang w:bidi="ar"/>
        </w:rPr>
        <w:t>（4</w:t>
      </w: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）溜槽、煤塔等铸石板镶贴 5m²以上：</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0A57A077">
      <w:pPr>
        <w:widowControl/>
        <w:jc w:val="left"/>
      </w:pPr>
      <w:r>
        <w:rPr>
          <w:rFonts w:hint="eastAsia" w:ascii="宋体" w:hAnsi="宋体" w:eastAsia="宋体" w:cs="宋体"/>
          <w:color w:val="000000"/>
          <w:kern w:val="0"/>
          <w:sz w:val="28"/>
          <w:szCs w:val="28"/>
          <w:lang w:bidi="ar"/>
        </w:rPr>
        <w:t>（4</w:t>
      </w:r>
      <w:r>
        <w:rPr>
          <w:rFonts w:hint="eastAsia" w:ascii="宋体" w:hAnsi="宋体" w:eastAsia="宋体" w:cs="宋体"/>
          <w:color w:val="000000"/>
          <w:kern w:val="0"/>
          <w:sz w:val="28"/>
          <w:szCs w:val="28"/>
          <w:lang w:val="en-US" w:eastAsia="zh-CN" w:bidi="ar"/>
        </w:rPr>
        <w:t>4</w:t>
      </w:r>
      <w:r>
        <w:rPr>
          <w:rFonts w:hint="eastAsia" w:ascii="宋体" w:hAnsi="宋体" w:eastAsia="宋体" w:cs="宋体"/>
          <w:color w:val="000000"/>
          <w:kern w:val="0"/>
          <w:sz w:val="28"/>
          <w:szCs w:val="28"/>
          <w:lang w:bidi="ar"/>
        </w:rPr>
        <w:t>）煤气漏点处理：</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元/处。 </w:t>
      </w:r>
    </w:p>
    <w:p w14:paraId="110B2075">
      <w:pPr>
        <w:widowControl/>
        <w:jc w:val="left"/>
      </w:pPr>
      <w:r>
        <w:rPr>
          <w:rFonts w:hint="eastAsia" w:ascii="宋体" w:hAnsi="宋体" w:eastAsia="宋体" w:cs="宋体"/>
          <w:color w:val="000000"/>
          <w:kern w:val="0"/>
          <w:sz w:val="28"/>
          <w:szCs w:val="28"/>
          <w:lang w:bidi="ar"/>
        </w:rPr>
        <w:t>（4</w:t>
      </w: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）除尘器漏风贴补：</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23133664">
      <w:pPr>
        <w:widowControl/>
        <w:jc w:val="left"/>
      </w:pPr>
      <w:r>
        <w:rPr>
          <w:rFonts w:hint="eastAsia" w:ascii="宋体" w:hAnsi="宋体" w:eastAsia="宋体" w:cs="宋体"/>
          <w:color w:val="000000"/>
          <w:kern w:val="0"/>
          <w:sz w:val="28"/>
          <w:szCs w:val="28"/>
          <w:lang w:bidi="ar"/>
        </w:rPr>
        <w:t>（4</w:t>
      </w:r>
      <w:r>
        <w:rPr>
          <w:rFonts w:hint="eastAsia" w:ascii="宋体" w:hAnsi="宋体" w:eastAsia="宋体" w:cs="宋体"/>
          <w:color w:val="000000"/>
          <w:kern w:val="0"/>
          <w:sz w:val="28"/>
          <w:szCs w:val="28"/>
          <w:lang w:val="en-US" w:eastAsia="zh-CN" w:bidi="ar"/>
        </w:rPr>
        <w:t>6</w:t>
      </w:r>
      <w:r>
        <w:rPr>
          <w:rFonts w:hint="eastAsia" w:ascii="宋体" w:hAnsi="宋体" w:eastAsia="宋体" w:cs="宋体"/>
          <w:color w:val="000000"/>
          <w:kern w:val="0"/>
          <w:sz w:val="28"/>
          <w:szCs w:val="28"/>
          <w:lang w:bidi="ar"/>
        </w:rPr>
        <w:t>）除尘管道贴补：</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7156D622">
      <w:pPr>
        <w:widowControl/>
        <w:jc w:val="left"/>
      </w:pPr>
      <w:r>
        <w:rPr>
          <w:rFonts w:hint="eastAsia" w:ascii="宋体" w:hAnsi="宋体" w:eastAsia="宋体" w:cs="宋体"/>
          <w:color w:val="000000"/>
          <w:kern w:val="0"/>
          <w:sz w:val="28"/>
          <w:szCs w:val="28"/>
          <w:lang w:bidi="ar"/>
        </w:rPr>
        <w:t>（4</w:t>
      </w:r>
      <w:r>
        <w:rPr>
          <w:rFonts w:hint="eastAsia" w:ascii="宋体" w:hAnsi="宋体" w:eastAsia="宋体" w:cs="宋体"/>
          <w:color w:val="000000"/>
          <w:kern w:val="0"/>
          <w:sz w:val="28"/>
          <w:szCs w:val="28"/>
          <w:lang w:val="en-US" w:eastAsia="zh-CN" w:bidi="ar"/>
        </w:rPr>
        <w:t>7</w:t>
      </w:r>
      <w:r>
        <w:rPr>
          <w:rFonts w:hint="eastAsia" w:ascii="宋体" w:hAnsi="宋体" w:eastAsia="宋体" w:cs="宋体"/>
          <w:color w:val="000000"/>
          <w:kern w:val="0"/>
          <w:sz w:val="28"/>
          <w:szCs w:val="28"/>
          <w:lang w:bidi="ar"/>
        </w:rPr>
        <w:t>）δ8 不锈钢板Ⅲ级焊缝：</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 </w:t>
      </w:r>
    </w:p>
    <w:p w14:paraId="3AD11846">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4</w:t>
      </w:r>
      <w:r>
        <w:rPr>
          <w:rFonts w:hint="eastAsia" w:ascii="宋体" w:hAnsi="宋体" w:eastAsia="宋体" w:cs="宋体"/>
          <w:color w:val="000000"/>
          <w:kern w:val="0"/>
          <w:sz w:val="28"/>
          <w:szCs w:val="28"/>
          <w:lang w:val="en-US" w:eastAsia="zh-CN" w:bidi="ar"/>
        </w:rPr>
        <w:t>8</w:t>
      </w:r>
      <w:r>
        <w:rPr>
          <w:rFonts w:hint="eastAsia" w:ascii="宋体" w:hAnsi="宋体" w:eastAsia="宋体" w:cs="宋体"/>
          <w:color w:val="000000"/>
          <w:kern w:val="0"/>
          <w:sz w:val="28"/>
          <w:szCs w:val="28"/>
          <w:lang w:bidi="ar"/>
        </w:rPr>
        <w:t>）δ8 普通钢板Ⅲ级焊缝：</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 </w:t>
      </w:r>
    </w:p>
    <w:p w14:paraId="16C1E9F3">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4</w:t>
      </w:r>
      <w:r>
        <w:rPr>
          <w:rFonts w:hint="eastAsia" w:ascii="宋体" w:hAnsi="宋体" w:eastAsia="宋体" w:cs="宋体"/>
          <w:color w:val="000000"/>
          <w:kern w:val="0"/>
          <w:sz w:val="28"/>
          <w:szCs w:val="28"/>
          <w:lang w:val="en-US" w:eastAsia="zh-CN" w:bidi="ar"/>
        </w:rPr>
        <w:t>9</w:t>
      </w:r>
      <w:r>
        <w:rPr>
          <w:rFonts w:hint="eastAsia" w:ascii="宋体" w:hAnsi="宋体" w:eastAsia="宋体" w:cs="宋体"/>
          <w:color w:val="000000"/>
          <w:kern w:val="0"/>
          <w:sz w:val="28"/>
          <w:szCs w:val="28"/>
          <w:lang w:bidi="ar"/>
        </w:rPr>
        <w:t>）厂房照明灯具安装 100w 以下高空作业：</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元/只。（</w:t>
      </w:r>
    </w:p>
    <w:p w14:paraId="3E9DF85A">
      <w:pPr>
        <w:widowControl/>
        <w:jc w:val="left"/>
      </w:pPr>
      <w:r>
        <w:rPr>
          <w:rFonts w:hint="eastAsia" w:ascii="宋体" w:hAnsi="宋体" w:eastAsia="宋体" w:cs="宋体"/>
          <w:color w:val="000000"/>
          <w:kern w:val="0"/>
          <w:sz w:val="28"/>
          <w:szCs w:val="28"/>
          <w:lang w:bidi="ar"/>
        </w:rPr>
        <w:t xml:space="preserve">20米以内） </w:t>
      </w:r>
    </w:p>
    <w:p w14:paraId="04AB86FB">
      <w:pPr>
        <w:widowControl/>
        <w:jc w:val="left"/>
      </w:pPr>
      <w:r>
        <w:rPr>
          <w:rFonts w:hint="eastAsia" w:ascii="宋体" w:hAnsi="宋体" w:eastAsia="宋体" w:cs="宋体"/>
          <w:color w:val="000000"/>
          <w:kern w:val="0"/>
          <w:sz w:val="28"/>
          <w:szCs w:val="28"/>
          <w:lang w:bidi="ar"/>
        </w:rPr>
        <w:t>（</w:t>
      </w:r>
      <w:r>
        <w:rPr>
          <w:rFonts w:hint="eastAsia" w:ascii="宋体" w:hAnsi="宋体" w:eastAsia="宋体" w:cs="宋体"/>
          <w:color w:val="000000"/>
          <w:kern w:val="0"/>
          <w:sz w:val="28"/>
          <w:szCs w:val="28"/>
          <w:lang w:val="en-US" w:eastAsia="zh-CN" w:bidi="ar"/>
        </w:rPr>
        <w:t>50</w:t>
      </w:r>
      <w:r>
        <w:rPr>
          <w:rFonts w:hint="eastAsia" w:ascii="宋体" w:hAnsi="宋体" w:eastAsia="宋体" w:cs="宋体"/>
          <w:color w:val="000000"/>
          <w:kern w:val="0"/>
          <w:sz w:val="28"/>
          <w:szCs w:val="28"/>
          <w:lang w:bidi="ar"/>
        </w:rPr>
        <w:t>）厂房照明灯具安装 100w 以上高空作业：</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元/只。（</w:t>
      </w:r>
    </w:p>
    <w:p w14:paraId="6D195A87">
      <w:pPr>
        <w:widowControl/>
        <w:jc w:val="left"/>
      </w:pPr>
      <w:r>
        <w:rPr>
          <w:rFonts w:hint="eastAsia" w:ascii="宋体" w:hAnsi="宋体" w:eastAsia="宋体" w:cs="宋体"/>
          <w:color w:val="000000"/>
          <w:kern w:val="0"/>
          <w:sz w:val="28"/>
          <w:szCs w:val="28"/>
          <w:lang w:bidi="ar"/>
        </w:rPr>
        <w:t xml:space="preserve">20米以内） </w:t>
      </w:r>
    </w:p>
    <w:p w14:paraId="0C80945D">
      <w:pPr>
        <w:widowControl/>
        <w:jc w:val="left"/>
      </w:pPr>
      <w:r>
        <w:rPr>
          <w:rFonts w:hint="eastAsia" w:ascii="宋体" w:hAnsi="宋体" w:eastAsia="宋体" w:cs="宋体"/>
          <w:color w:val="000000"/>
          <w:kern w:val="0"/>
          <w:sz w:val="28"/>
          <w:szCs w:val="28"/>
          <w:lang w:bidi="ar"/>
        </w:rPr>
        <w:t>（</w:t>
      </w:r>
      <w:r>
        <w:rPr>
          <w:rFonts w:hint="eastAsia" w:ascii="宋体" w:hAnsi="宋体" w:eastAsia="宋体" w:cs="宋体"/>
          <w:color w:val="000000"/>
          <w:kern w:val="0"/>
          <w:sz w:val="28"/>
          <w:szCs w:val="28"/>
          <w:lang w:val="en-US" w:eastAsia="zh-CN" w:bidi="ar"/>
        </w:rPr>
        <w:t>51</w:t>
      </w:r>
      <w:r>
        <w:rPr>
          <w:rFonts w:hint="eastAsia" w:ascii="宋体" w:hAnsi="宋体" w:eastAsia="宋体" w:cs="宋体"/>
          <w:color w:val="000000"/>
          <w:kern w:val="0"/>
          <w:sz w:val="28"/>
          <w:szCs w:val="28"/>
          <w:lang w:bidi="ar"/>
        </w:rPr>
        <w:t>）厂房照明灯具安装 100w 以下高空作业：</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元/只。（</w:t>
      </w:r>
    </w:p>
    <w:p w14:paraId="483F75E5">
      <w:pPr>
        <w:widowControl/>
        <w:jc w:val="left"/>
      </w:pPr>
      <w:r>
        <w:rPr>
          <w:rFonts w:hint="eastAsia" w:ascii="宋体" w:hAnsi="宋体" w:eastAsia="宋体" w:cs="宋体"/>
          <w:color w:val="000000"/>
          <w:kern w:val="0"/>
          <w:sz w:val="28"/>
          <w:szCs w:val="28"/>
          <w:lang w:bidi="ar"/>
        </w:rPr>
        <w:t xml:space="preserve">20米以上） </w:t>
      </w:r>
    </w:p>
    <w:p w14:paraId="244E0959">
      <w:pPr>
        <w:widowControl/>
        <w:jc w:val="left"/>
      </w:pPr>
      <w:r>
        <w:rPr>
          <w:rFonts w:hint="eastAsia" w:ascii="宋体" w:hAnsi="宋体" w:eastAsia="宋体" w:cs="宋体"/>
          <w:color w:val="000000"/>
          <w:kern w:val="0"/>
          <w:sz w:val="28"/>
          <w:szCs w:val="28"/>
          <w:lang w:bidi="ar"/>
        </w:rPr>
        <w:t>（5</w:t>
      </w: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）厂房照明灯具安装 100w 以上高空作业：</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元/只。（</w:t>
      </w:r>
    </w:p>
    <w:p w14:paraId="2A019ADA">
      <w:pPr>
        <w:widowControl/>
        <w:jc w:val="left"/>
      </w:pPr>
      <w:r>
        <w:rPr>
          <w:rFonts w:hint="eastAsia" w:ascii="宋体" w:hAnsi="宋体" w:eastAsia="宋体" w:cs="宋体"/>
          <w:color w:val="000000"/>
          <w:kern w:val="0"/>
          <w:sz w:val="28"/>
          <w:szCs w:val="28"/>
          <w:lang w:bidi="ar"/>
        </w:rPr>
        <w:t xml:space="preserve">20米以上） </w:t>
      </w:r>
    </w:p>
    <w:p w14:paraId="2DFF8160">
      <w:pPr>
        <w:widowControl/>
        <w:ind w:firstLine="560" w:firstLineChars="200"/>
        <w:jc w:val="left"/>
      </w:pPr>
      <w:r>
        <w:rPr>
          <w:rFonts w:hint="eastAsia" w:ascii="宋体" w:hAnsi="宋体" w:eastAsia="宋体" w:cs="宋体"/>
          <w:color w:val="000000"/>
          <w:kern w:val="0"/>
          <w:sz w:val="28"/>
          <w:szCs w:val="28"/>
          <w:lang w:bidi="ar"/>
        </w:rPr>
        <w:t xml:space="preserve">结算造价=工程量×综合单价+税金。 </w:t>
      </w:r>
    </w:p>
    <w:p w14:paraId="7B7AC040">
      <w:pPr>
        <w:widowControl/>
        <w:jc w:val="left"/>
      </w:pPr>
      <w:r>
        <w:rPr>
          <w:rFonts w:hint="eastAsia" w:ascii="宋体" w:hAnsi="宋体" w:eastAsia="宋体" w:cs="宋体"/>
          <w:color w:val="000000"/>
          <w:kern w:val="0"/>
          <w:sz w:val="28"/>
          <w:szCs w:val="28"/>
          <w:lang w:bidi="ar"/>
        </w:rPr>
        <w:t xml:space="preserve">10、钢筋工程 </w:t>
      </w:r>
    </w:p>
    <w:p w14:paraId="45DDA5AC">
      <w:pPr>
        <w:widowControl/>
        <w:ind w:firstLine="560" w:firstLineChars="200"/>
        <w:jc w:val="left"/>
      </w:pPr>
      <w:r>
        <w:rPr>
          <w:rFonts w:hint="eastAsia" w:ascii="宋体" w:hAnsi="宋体" w:eastAsia="宋体" w:cs="宋体"/>
          <w:color w:val="000000"/>
          <w:kern w:val="0"/>
          <w:sz w:val="28"/>
          <w:szCs w:val="28"/>
          <w:lang w:bidi="ar"/>
        </w:rPr>
        <w:t xml:space="preserve">乙方完成钢筋的制作、安放、绑扎、运输等全部工作内容，包括 </w:t>
      </w:r>
    </w:p>
    <w:p w14:paraId="2E7A8D7C">
      <w:pPr>
        <w:widowControl/>
        <w:jc w:val="left"/>
      </w:pPr>
      <w:r>
        <w:rPr>
          <w:rFonts w:hint="eastAsia" w:ascii="宋体" w:hAnsi="宋体" w:eastAsia="宋体" w:cs="宋体"/>
          <w:color w:val="000000"/>
          <w:kern w:val="0"/>
          <w:sz w:val="28"/>
          <w:szCs w:val="28"/>
          <w:lang w:bidi="ar"/>
        </w:rPr>
        <w:t xml:space="preserve">施工技术、生产交叉、环境不利因素、安全防护、环境保护、安全文 </w:t>
      </w:r>
    </w:p>
    <w:p w14:paraId="3B2AD3F7">
      <w:pPr>
        <w:widowControl/>
        <w:jc w:val="left"/>
      </w:pPr>
      <w:r>
        <w:rPr>
          <w:rFonts w:hint="eastAsia" w:ascii="宋体" w:hAnsi="宋体" w:eastAsia="宋体" w:cs="宋体"/>
          <w:color w:val="000000"/>
          <w:kern w:val="0"/>
          <w:sz w:val="28"/>
          <w:szCs w:val="28"/>
          <w:lang w:bidi="ar"/>
        </w:rPr>
        <w:t xml:space="preserve">明施工、冬雨季施工、成品保护、夜间施工等而采取的一切措施以及 </w:t>
      </w:r>
    </w:p>
    <w:p w14:paraId="307B6A46">
      <w:pPr>
        <w:widowControl/>
        <w:jc w:val="left"/>
      </w:pPr>
      <w:r>
        <w:rPr>
          <w:rFonts w:hint="eastAsia" w:ascii="宋体" w:hAnsi="宋体" w:eastAsia="宋体" w:cs="宋体"/>
          <w:color w:val="000000"/>
          <w:kern w:val="0"/>
          <w:sz w:val="28"/>
          <w:szCs w:val="28"/>
          <w:lang w:bidi="ar"/>
        </w:rPr>
        <w:t xml:space="preserve">脚手架搭拆费、超高费、倒运费在内，所发生的人工、材料、机械以 </w:t>
      </w:r>
    </w:p>
    <w:p w14:paraId="6652DDF8">
      <w:pPr>
        <w:widowControl/>
        <w:jc w:val="left"/>
      </w:pPr>
      <w:r>
        <w:rPr>
          <w:rFonts w:hint="eastAsia" w:ascii="宋体" w:hAnsi="宋体" w:eastAsia="宋体" w:cs="宋体"/>
          <w:color w:val="000000"/>
          <w:kern w:val="0"/>
          <w:sz w:val="28"/>
          <w:szCs w:val="28"/>
          <w:lang w:bidi="ar"/>
        </w:rPr>
        <w:t xml:space="preserve">及各种措施费、企业管理费、利润、各种规费等，除钢筋主材费、税 </w:t>
      </w:r>
    </w:p>
    <w:p w14:paraId="76FBB28E">
      <w:pPr>
        <w:widowControl/>
        <w:jc w:val="left"/>
      </w:pPr>
      <w:r>
        <w:rPr>
          <w:rFonts w:hint="eastAsia" w:ascii="宋体" w:hAnsi="宋体" w:eastAsia="宋体" w:cs="宋体"/>
          <w:color w:val="000000"/>
          <w:kern w:val="0"/>
          <w:sz w:val="28"/>
          <w:szCs w:val="28"/>
          <w:lang w:bidi="ar"/>
        </w:rPr>
        <w:t xml:space="preserve">金以外的一切费用。 </w:t>
      </w:r>
    </w:p>
    <w:p w14:paraId="657B4FC6">
      <w:pPr>
        <w:widowControl/>
        <w:jc w:val="left"/>
      </w:pPr>
      <w:r>
        <w:rPr>
          <w:rFonts w:hint="eastAsia" w:ascii="宋体" w:hAnsi="宋体" w:eastAsia="宋体" w:cs="宋体"/>
          <w:color w:val="000000"/>
          <w:kern w:val="0"/>
          <w:sz w:val="28"/>
          <w:szCs w:val="28"/>
          <w:lang w:bidi="ar"/>
        </w:rPr>
        <w:t>（1）钢筋制安：</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 </w:t>
      </w:r>
    </w:p>
    <w:p w14:paraId="53E62E99">
      <w:pPr>
        <w:widowControl/>
        <w:ind w:firstLine="560" w:firstLineChars="200"/>
        <w:jc w:val="left"/>
      </w:pPr>
      <w:r>
        <w:rPr>
          <w:rFonts w:hint="eastAsia" w:ascii="宋体" w:hAnsi="宋体" w:eastAsia="宋体" w:cs="宋体"/>
          <w:color w:val="000000"/>
          <w:kern w:val="0"/>
          <w:sz w:val="28"/>
          <w:szCs w:val="28"/>
          <w:lang w:bidi="ar"/>
        </w:rPr>
        <w:t xml:space="preserve">钢筋工程量，依据设计图示钢筋尺寸和单位理论重量所计算的净重量为准，以“吨”计算。 </w:t>
      </w:r>
    </w:p>
    <w:p w14:paraId="165A887F">
      <w:pPr>
        <w:widowControl/>
        <w:ind w:firstLine="560" w:firstLineChars="200"/>
        <w:jc w:val="left"/>
      </w:pPr>
      <w:r>
        <w:rPr>
          <w:rFonts w:hint="eastAsia" w:ascii="宋体" w:hAnsi="宋体" w:eastAsia="宋体" w:cs="宋体"/>
          <w:color w:val="000000"/>
          <w:kern w:val="0"/>
          <w:sz w:val="28"/>
          <w:szCs w:val="28"/>
          <w:lang w:bidi="ar"/>
        </w:rPr>
        <w:t xml:space="preserve">结算造价=综合单价×钢筋工程量+税金。 </w:t>
      </w:r>
    </w:p>
    <w:p w14:paraId="6AF94D06">
      <w:pPr>
        <w:widowControl/>
        <w:jc w:val="left"/>
      </w:pPr>
      <w:r>
        <w:rPr>
          <w:rFonts w:hint="eastAsia" w:ascii="宋体" w:hAnsi="宋体" w:eastAsia="宋体" w:cs="宋体"/>
          <w:color w:val="000000"/>
          <w:kern w:val="0"/>
          <w:sz w:val="28"/>
          <w:szCs w:val="28"/>
          <w:lang w:bidi="ar"/>
        </w:rPr>
        <w:t xml:space="preserve">11、预埋件工程 </w:t>
      </w:r>
    </w:p>
    <w:p w14:paraId="22DD7A29">
      <w:pPr>
        <w:widowControl/>
        <w:ind w:firstLine="560" w:firstLineChars="200"/>
        <w:jc w:val="left"/>
      </w:pPr>
      <w:r>
        <w:rPr>
          <w:rFonts w:hint="eastAsia" w:ascii="宋体" w:hAnsi="宋体" w:eastAsia="宋体" w:cs="宋体"/>
          <w:color w:val="000000"/>
          <w:kern w:val="0"/>
          <w:sz w:val="28"/>
          <w:szCs w:val="28"/>
          <w:lang w:bidi="ar"/>
        </w:rPr>
        <w:t xml:space="preserve">乙方按照设计图纸及甲方要求内容，完成主材领取、验收、运输、 </w:t>
      </w:r>
    </w:p>
    <w:p w14:paraId="1FAC8C1E">
      <w:pPr>
        <w:widowControl/>
        <w:jc w:val="left"/>
      </w:pPr>
      <w:r>
        <w:rPr>
          <w:rFonts w:hint="eastAsia" w:ascii="宋体" w:hAnsi="宋体" w:eastAsia="宋体" w:cs="宋体"/>
          <w:color w:val="000000"/>
          <w:kern w:val="0"/>
          <w:sz w:val="28"/>
          <w:szCs w:val="28"/>
          <w:lang w:bidi="ar"/>
        </w:rPr>
        <w:t xml:space="preserve">制作、安装等工作内容，包括施工技术、生产交叉、环境不利因素、 </w:t>
      </w:r>
    </w:p>
    <w:p w14:paraId="57321B84">
      <w:pPr>
        <w:widowControl/>
        <w:jc w:val="left"/>
      </w:pPr>
      <w:r>
        <w:rPr>
          <w:rFonts w:hint="eastAsia" w:ascii="宋体" w:hAnsi="宋体" w:eastAsia="宋体" w:cs="宋体"/>
          <w:color w:val="000000"/>
          <w:kern w:val="0"/>
          <w:sz w:val="28"/>
          <w:szCs w:val="28"/>
          <w:lang w:bidi="ar"/>
        </w:rPr>
        <w:t xml:space="preserve">环境保护、安全文明施工、冬雨季施工、成品保护、夜间施工等而采 </w:t>
      </w:r>
    </w:p>
    <w:p w14:paraId="3387DDC9">
      <w:pPr>
        <w:widowControl/>
        <w:jc w:val="left"/>
      </w:pPr>
      <w:r>
        <w:rPr>
          <w:rFonts w:hint="eastAsia" w:ascii="宋体" w:hAnsi="宋体" w:eastAsia="宋体" w:cs="宋体"/>
          <w:color w:val="000000"/>
          <w:kern w:val="0"/>
          <w:sz w:val="28"/>
          <w:szCs w:val="28"/>
          <w:lang w:bidi="ar"/>
        </w:rPr>
        <w:t xml:space="preserve">取的措施以及详图设计费、脚手架搭拆费、超高费、倒运费、组装平 </w:t>
      </w:r>
    </w:p>
    <w:p w14:paraId="685E5131">
      <w:pPr>
        <w:widowControl/>
        <w:jc w:val="left"/>
      </w:pPr>
      <w:r>
        <w:rPr>
          <w:rFonts w:hint="eastAsia" w:ascii="宋体" w:hAnsi="宋体" w:eastAsia="宋体" w:cs="宋体"/>
          <w:color w:val="000000"/>
          <w:kern w:val="0"/>
          <w:sz w:val="28"/>
          <w:szCs w:val="28"/>
          <w:lang w:bidi="ar"/>
        </w:rPr>
        <w:t xml:space="preserve">台搭拆费、临时支撑搭拆费等，所发生的人工、材料、机械以及措施费、企业管理费、利润、规费等，除预埋件主材费、税金以外的一切 </w:t>
      </w:r>
    </w:p>
    <w:p w14:paraId="496936EB">
      <w:pPr>
        <w:widowControl/>
        <w:jc w:val="left"/>
      </w:pPr>
      <w:r>
        <w:rPr>
          <w:rFonts w:hint="eastAsia" w:ascii="宋体" w:hAnsi="宋体" w:eastAsia="宋体" w:cs="宋体"/>
          <w:color w:val="000000"/>
          <w:kern w:val="0"/>
          <w:sz w:val="28"/>
          <w:szCs w:val="28"/>
          <w:lang w:bidi="ar"/>
        </w:rPr>
        <w:t xml:space="preserve">费用，采用综合单价包干方式，不受任何情况和变化因素影响。 </w:t>
      </w:r>
    </w:p>
    <w:p w14:paraId="060A4AED">
      <w:pPr>
        <w:widowControl/>
        <w:jc w:val="left"/>
      </w:pPr>
      <w:r>
        <w:rPr>
          <w:rFonts w:hint="eastAsia" w:ascii="宋体" w:hAnsi="宋体" w:eastAsia="宋体" w:cs="宋体"/>
          <w:color w:val="000000"/>
          <w:kern w:val="0"/>
          <w:sz w:val="28"/>
          <w:szCs w:val="28"/>
          <w:lang w:bidi="ar"/>
        </w:rPr>
        <w:t>（1）预埋件制作安装：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 </w:t>
      </w:r>
    </w:p>
    <w:p w14:paraId="5943B1D6">
      <w:pPr>
        <w:widowControl/>
        <w:ind w:firstLine="560" w:firstLineChars="200"/>
        <w:jc w:val="left"/>
      </w:pPr>
      <w:r>
        <w:rPr>
          <w:rFonts w:hint="eastAsia" w:ascii="宋体" w:hAnsi="宋体" w:eastAsia="宋体" w:cs="宋体"/>
          <w:color w:val="000000"/>
          <w:kern w:val="0"/>
          <w:sz w:val="28"/>
          <w:szCs w:val="28"/>
          <w:lang w:bidi="ar"/>
        </w:rPr>
        <w:t xml:space="preserve">预埋件主材由乙方到甲方指定地点领取。 </w:t>
      </w:r>
    </w:p>
    <w:p w14:paraId="18196B3C">
      <w:pPr>
        <w:widowControl/>
        <w:jc w:val="left"/>
      </w:pPr>
      <w:r>
        <w:rPr>
          <w:rFonts w:hint="eastAsia" w:ascii="宋体" w:hAnsi="宋体" w:eastAsia="宋体" w:cs="宋体"/>
          <w:color w:val="000000"/>
          <w:kern w:val="0"/>
          <w:sz w:val="28"/>
          <w:szCs w:val="28"/>
          <w:lang w:bidi="ar"/>
        </w:rPr>
        <w:t xml:space="preserve">预埋件工程量，依据设计图示构件尺寸和单位理论重量所计算的 </w:t>
      </w:r>
    </w:p>
    <w:p w14:paraId="6FC90924">
      <w:pPr>
        <w:widowControl/>
        <w:jc w:val="left"/>
      </w:pPr>
      <w:r>
        <w:rPr>
          <w:rFonts w:hint="eastAsia" w:ascii="宋体" w:hAnsi="宋体" w:eastAsia="宋体" w:cs="宋体"/>
          <w:color w:val="000000"/>
          <w:kern w:val="0"/>
          <w:sz w:val="28"/>
          <w:szCs w:val="28"/>
          <w:lang w:bidi="ar"/>
        </w:rPr>
        <w:t xml:space="preserve">净重量为准，以“吨”计算。 </w:t>
      </w:r>
    </w:p>
    <w:p w14:paraId="1BEC7070">
      <w:pPr>
        <w:widowControl/>
        <w:ind w:firstLine="560" w:firstLineChars="200"/>
        <w:jc w:val="left"/>
      </w:pPr>
      <w:r>
        <w:rPr>
          <w:rFonts w:hint="eastAsia" w:ascii="宋体" w:hAnsi="宋体" w:eastAsia="宋体" w:cs="宋体"/>
          <w:color w:val="000000"/>
          <w:kern w:val="0"/>
          <w:sz w:val="28"/>
          <w:szCs w:val="28"/>
          <w:lang w:bidi="ar"/>
        </w:rPr>
        <w:t xml:space="preserve">结算造价=综合单价×预埋件工程量+税金。 </w:t>
      </w:r>
    </w:p>
    <w:p w14:paraId="55452FC5">
      <w:pPr>
        <w:widowControl/>
        <w:jc w:val="left"/>
      </w:pPr>
      <w:r>
        <w:rPr>
          <w:rFonts w:hint="eastAsia" w:ascii="宋体" w:hAnsi="宋体" w:eastAsia="宋体" w:cs="宋体"/>
          <w:color w:val="000000"/>
          <w:kern w:val="0"/>
          <w:sz w:val="28"/>
          <w:szCs w:val="28"/>
          <w:lang w:bidi="ar"/>
        </w:rPr>
        <w:t xml:space="preserve">12、金属结构制安工程 </w:t>
      </w:r>
    </w:p>
    <w:p w14:paraId="4C7CA594">
      <w:pPr>
        <w:widowControl/>
        <w:ind w:firstLine="560" w:firstLineChars="200"/>
        <w:jc w:val="left"/>
      </w:pPr>
      <w:r>
        <w:rPr>
          <w:rFonts w:hint="eastAsia" w:ascii="宋体" w:hAnsi="宋体" w:eastAsia="宋体" w:cs="宋体"/>
          <w:color w:val="000000"/>
          <w:kern w:val="0"/>
          <w:sz w:val="28"/>
          <w:szCs w:val="28"/>
          <w:lang w:bidi="ar"/>
        </w:rPr>
        <w:t xml:space="preserve">乙方完成材料验收、场内运输、制作（包括法兰、非标设备及其 </w:t>
      </w:r>
    </w:p>
    <w:p w14:paraId="758963A3">
      <w:pPr>
        <w:widowControl/>
        <w:jc w:val="left"/>
      </w:pPr>
      <w:r>
        <w:rPr>
          <w:rFonts w:hint="eastAsia" w:ascii="宋体" w:hAnsi="宋体" w:eastAsia="宋体" w:cs="宋体"/>
          <w:color w:val="000000"/>
          <w:kern w:val="0"/>
          <w:sz w:val="28"/>
          <w:szCs w:val="28"/>
          <w:lang w:bidi="ar"/>
        </w:rPr>
        <w:t xml:space="preserve">附件制作）、吊装、组对、安装、除锈、刷油、铁件加工、煨制、钻 </w:t>
      </w:r>
    </w:p>
    <w:p w14:paraId="17ADEFC5">
      <w:pPr>
        <w:widowControl/>
        <w:jc w:val="left"/>
      </w:pPr>
      <w:r>
        <w:rPr>
          <w:rFonts w:hint="eastAsia" w:ascii="宋体" w:hAnsi="宋体" w:eastAsia="宋体" w:cs="宋体"/>
          <w:color w:val="000000"/>
          <w:kern w:val="0"/>
          <w:sz w:val="28"/>
          <w:szCs w:val="28"/>
          <w:lang w:bidi="ar"/>
        </w:rPr>
        <w:t xml:space="preserve">孔、焊接、储气结构及非标设备试验（包括焊接试验、水压试验、气 </w:t>
      </w:r>
    </w:p>
    <w:p w14:paraId="2473F760">
      <w:pPr>
        <w:widowControl/>
        <w:jc w:val="left"/>
      </w:pPr>
      <w:r>
        <w:rPr>
          <w:rFonts w:hint="eastAsia" w:ascii="宋体" w:hAnsi="宋体" w:eastAsia="宋体" w:cs="宋体"/>
          <w:color w:val="000000"/>
          <w:kern w:val="0"/>
          <w:sz w:val="28"/>
          <w:szCs w:val="28"/>
          <w:lang w:bidi="ar"/>
        </w:rPr>
        <w:t xml:space="preserve">密试验等）、储气结构及非标设备的无损探伤检验、焊接前后的热处 </w:t>
      </w:r>
    </w:p>
    <w:p w14:paraId="590807BD">
      <w:pPr>
        <w:widowControl/>
        <w:jc w:val="left"/>
      </w:pPr>
      <w:r>
        <w:rPr>
          <w:rFonts w:hint="eastAsia" w:ascii="宋体" w:hAnsi="宋体" w:eastAsia="宋体" w:cs="宋体"/>
          <w:color w:val="000000"/>
          <w:kern w:val="0"/>
          <w:sz w:val="28"/>
          <w:szCs w:val="28"/>
          <w:lang w:bidi="ar"/>
        </w:rPr>
        <w:t xml:space="preserve">理、预装配、试拼装、拼装等全部工作内容，包括施工技术、生产交 </w:t>
      </w:r>
    </w:p>
    <w:p w14:paraId="08C8BAFE">
      <w:pPr>
        <w:widowControl/>
        <w:jc w:val="left"/>
      </w:pPr>
      <w:r>
        <w:rPr>
          <w:rFonts w:hint="eastAsia" w:ascii="宋体" w:hAnsi="宋体" w:eastAsia="宋体" w:cs="宋体"/>
          <w:color w:val="000000"/>
          <w:kern w:val="0"/>
          <w:sz w:val="28"/>
          <w:szCs w:val="28"/>
          <w:lang w:bidi="ar"/>
        </w:rPr>
        <w:t xml:space="preserve">叉、环境不利因素、安全防护、环境保护、安全文明施工、冬雨季施 </w:t>
      </w:r>
    </w:p>
    <w:p w14:paraId="4E11C112">
      <w:pPr>
        <w:widowControl/>
        <w:jc w:val="left"/>
      </w:pPr>
      <w:r>
        <w:rPr>
          <w:rFonts w:hint="eastAsia" w:ascii="宋体" w:hAnsi="宋体" w:eastAsia="宋体" w:cs="宋体"/>
          <w:color w:val="000000"/>
          <w:kern w:val="0"/>
          <w:sz w:val="28"/>
          <w:szCs w:val="28"/>
          <w:lang w:bidi="ar"/>
        </w:rPr>
        <w:t xml:space="preserve">工、成品保护、夜间施工等而采取的一切措施以及详图设计费、脚手 </w:t>
      </w:r>
    </w:p>
    <w:p w14:paraId="0DA52EBE">
      <w:pPr>
        <w:widowControl/>
        <w:jc w:val="left"/>
      </w:pPr>
      <w:r>
        <w:rPr>
          <w:rFonts w:hint="eastAsia" w:ascii="宋体" w:hAnsi="宋体" w:eastAsia="宋体" w:cs="宋体"/>
          <w:color w:val="000000"/>
          <w:kern w:val="0"/>
          <w:sz w:val="28"/>
          <w:szCs w:val="28"/>
          <w:lang w:bidi="ar"/>
        </w:rPr>
        <w:t xml:space="preserve">架搭拆费、超高费、倒运费、工厂制作到施工场地的运输费用在内（包 </w:t>
      </w:r>
    </w:p>
    <w:p w14:paraId="0999C099">
      <w:pPr>
        <w:widowControl/>
        <w:jc w:val="left"/>
      </w:pPr>
      <w:r>
        <w:rPr>
          <w:rFonts w:hint="eastAsia" w:ascii="宋体" w:hAnsi="宋体" w:eastAsia="宋体" w:cs="宋体"/>
          <w:color w:val="000000"/>
          <w:kern w:val="0"/>
          <w:sz w:val="28"/>
          <w:szCs w:val="28"/>
          <w:lang w:bidi="ar"/>
        </w:rPr>
        <w:t xml:space="preserve">括防护棚的制作、安装、拆除，胎具的制作、安装、拆除），制作安 </w:t>
      </w:r>
    </w:p>
    <w:p w14:paraId="63BD9C4B">
      <w:pPr>
        <w:widowControl/>
        <w:jc w:val="left"/>
      </w:pPr>
      <w:r>
        <w:rPr>
          <w:rFonts w:hint="eastAsia" w:ascii="宋体" w:hAnsi="宋体" w:eastAsia="宋体" w:cs="宋体"/>
          <w:color w:val="000000"/>
          <w:kern w:val="0"/>
          <w:sz w:val="28"/>
          <w:szCs w:val="28"/>
          <w:lang w:bidi="ar"/>
        </w:rPr>
        <w:t xml:space="preserve">装不分材质，所发生的人工、材料（含焊条、铆钉、普通螺栓、高强 </w:t>
      </w:r>
    </w:p>
    <w:p w14:paraId="4EC80624">
      <w:pPr>
        <w:widowControl/>
        <w:jc w:val="left"/>
      </w:pPr>
      <w:r>
        <w:rPr>
          <w:rFonts w:hint="eastAsia" w:ascii="宋体" w:hAnsi="宋体" w:eastAsia="宋体" w:cs="宋体"/>
          <w:color w:val="000000"/>
          <w:kern w:val="0"/>
          <w:sz w:val="28"/>
          <w:szCs w:val="28"/>
          <w:lang w:bidi="ar"/>
        </w:rPr>
        <w:t xml:space="preserve">螺栓等）、机械以及各种措施费、企业管理费、利润、各种规费等， </w:t>
      </w:r>
    </w:p>
    <w:p w14:paraId="56CF6BE9">
      <w:pPr>
        <w:widowControl/>
        <w:jc w:val="left"/>
      </w:pPr>
      <w:r>
        <w:rPr>
          <w:rFonts w:hint="eastAsia" w:ascii="宋体" w:hAnsi="宋体" w:eastAsia="宋体" w:cs="宋体"/>
          <w:color w:val="000000"/>
          <w:kern w:val="0"/>
          <w:sz w:val="28"/>
          <w:szCs w:val="28"/>
          <w:lang w:bidi="ar"/>
        </w:rPr>
        <w:t xml:space="preserve">除金属结构主材费、税金以外的一切费用，采用综合单价包干方式， </w:t>
      </w:r>
    </w:p>
    <w:p w14:paraId="17E2E842">
      <w:pPr>
        <w:widowControl/>
        <w:jc w:val="left"/>
      </w:pPr>
      <w:r>
        <w:rPr>
          <w:rFonts w:hint="eastAsia" w:ascii="宋体" w:hAnsi="宋体" w:eastAsia="宋体" w:cs="宋体"/>
          <w:color w:val="000000"/>
          <w:kern w:val="0"/>
          <w:sz w:val="28"/>
          <w:szCs w:val="28"/>
          <w:lang w:bidi="ar"/>
        </w:rPr>
        <w:t xml:space="preserve">不受任何情况和变化因素的影响。 </w:t>
      </w:r>
    </w:p>
    <w:p w14:paraId="3EEFC55E">
      <w:pPr>
        <w:widowControl/>
        <w:jc w:val="left"/>
      </w:pPr>
      <w:r>
        <w:rPr>
          <w:rFonts w:hint="eastAsia" w:ascii="宋体" w:hAnsi="宋体" w:eastAsia="宋体" w:cs="宋体"/>
          <w:color w:val="000000"/>
          <w:kern w:val="0"/>
          <w:sz w:val="28"/>
          <w:szCs w:val="28"/>
          <w:lang w:bidi="ar"/>
        </w:rPr>
        <w:t>（1）厂房钢梁、柱、各类平台制作：</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 </w:t>
      </w:r>
    </w:p>
    <w:p w14:paraId="035EDD8D">
      <w:pPr>
        <w:widowControl/>
        <w:jc w:val="left"/>
      </w:pPr>
      <w:r>
        <w:rPr>
          <w:rFonts w:hint="eastAsia" w:ascii="宋体" w:hAnsi="宋体" w:eastAsia="宋体" w:cs="宋体"/>
          <w:color w:val="000000"/>
          <w:kern w:val="0"/>
          <w:sz w:val="28"/>
          <w:szCs w:val="28"/>
          <w:lang w:bidi="ar"/>
        </w:rPr>
        <w:t>（2）厂房钢梁、柱、各类平台安装：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元/t。（不含防腐， </w:t>
      </w:r>
    </w:p>
    <w:p w14:paraId="0D768364">
      <w:pPr>
        <w:widowControl/>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乙方自备吊车）</w:t>
      </w:r>
    </w:p>
    <w:p w14:paraId="60D16D8E">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3</w:t>
      </w:r>
      <w:r>
        <w:rPr>
          <w:rFonts w:hint="eastAsia" w:ascii="宋体" w:hAnsi="宋体" w:eastAsia="宋体" w:cs="宋体"/>
          <w:color w:val="000000"/>
          <w:kern w:val="0"/>
          <w:sz w:val="28"/>
          <w:szCs w:val="28"/>
          <w:lang w:bidi="ar"/>
        </w:rPr>
        <w:t>）各类支架、梯子、走台制作：</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 </w:t>
      </w:r>
    </w:p>
    <w:p w14:paraId="58D5B2A4">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4</w:t>
      </w:r>
      <w:r>
        <w:rPr>
          <w:rFonts w:hint="eastAsia" w:ascii="宋体" w:hAnsi="宋体" w:eastAsia="宋体" w:cs="宋体"/>
          <w:color w:val="000000"/>
          <w:kern w:val="0"/>
          <w:sz w:val="28"/>
          <w:szCs w:val="28"/>
          <w:lang w:bidi="ar"/>
        </w:rPr>
        <w:t>）各类支架、梯子、走台安装：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元/t。（不含防腐，乙 </w:t>
      </w:r>
    </w:p>
    <w:p w14:paraId="56FA04AC">
      <w:pPr>
        <w:widowControl/>
        <w:jc w:val="left"/>
      </w:pPr>
      <w:r>
        <w:rPr>
          <w:rFonts w:hint="eastAsia" w:ascii="宋体" w:hAnsi="宋体" w:eastAsia="宋体" w:cs="宋体"/>
          <w:color w:val="000000"/>
          <w:kern w:val="0"/>
          <w:sz w:val="28"/>
          <w:szCs w:val="28"/>
          <w:lang w:bidi="ar"/>
        </w:rPr>
        <w:t xml:space="preserve">方自备吊车） </w:t>
      </w:r>
    </w:p>
    <w:p w14:paraId="3DFE8E66">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5</w:t>
      </w:r>
      <w:r>
        <w:rPr>
          <w:rFonts w:hint="eastAsia" w:ascii="宋体" w:hAnsi="宋体" w:eastAsia="宋体" w:cs="宋体"/>
          <w:color w:val="000000"/>
          <w:kern w:val="0"/>
          <w:sz w:val="28"/>
          <w:szCs w:val="28"/>
          <w:lang w:bidi="ar"/>
        </w:rPr>
        <w:t>）厂房钢屋架、支撑、檩条制作：</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 </w:t>
      </w:r>
    </w:p>
    <w:p w14:paraId="3C4D6AE2">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6</w:t>
      </w:r>
      <w:r>
        <w:rPr>
          <w:rFonts w:hint="eastAsia" w:ascii="宋体" w:hAnsi="宋体" w:eastAsia="宋体" w:cs="宋体"/>
          <w:color w:val="000000"/>
          <w:kern w:val="0"/>
          <w:sz w:val="28"/>
          <w:szCs w:val="28"/>
          <w:lang w:bidi="ar"/>
        </w:rPr>
        <w:t>）厂房钢屋架、支撑、檩条安装：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元/t。（不含防腐， </w:t>
      </w:r>
    </w:p>
    <w:p w14:paraId="70F54B40">
      <w:pPr>
        <w:widowControl/>
        <w:jc w:val="left"/>
      </w:pPr>
      <w:r>
        <w:rPr>
          <w:rFonts w:hint="eastAsia" w:ascii="宋体" w:hAnsi="宋体" w:eastAsia="宋体" w:cs="宋体"/>
          <w:color w:val="000000"/>
          <w:kern w:val="0"/>
          <w:sz w:val="28"/>
          <w:szCs w:val="28"/>
          <w:lang w:bidi="ar"/>
        </w:rPr>
        <w:t xml:space="preserve">乙方自备吊车） </w:t>
      </w:r>
    </w:p>
    <w:p w14:paraId="2F69664C">
      <w:pPr>
        <w:widowControl/>
        <w:ind w:firstLine="560" w:firstLineChars="200"/>
        <w:jc w:val="left"/>
      </w:pPr>
      <w:r>
        <w:rPr>
          <w:rFonts w:hint="eastAsia" w:ascii="宋体" w:hAnsi="宋体" w:eastAsia="宋体" w:cs="宋体"/>
          <w:color w:val="000000"/>
          <w:kern w:val="0"/>
          <w:sz w:val="28"/>
          <w:szCs w:val="28"/>
          <w:lang w:bidi="ar"/>
        </w:rPr>
        <w:t xml:space="preserve">钢材由乙方到甲方指定地点领取，并承担运费。 </w:t>
      </w:r>
    </w:p>
    <w:p w14:paraId="52FE6BC9">
      <w:pPr>
        <w:widowControl/>
        <w:jc w:val="left"/>
      </w:pPr>
      <w:r>
        <w:rPr>
          <w:rFonts w:hint="eastAsia" w:ascii="宋体" w:hAnsi="宋体" w:eastAsia="宋体" w:cs="宋体"/>
          <w:color w:val="000000"/>
          <w:kern w:val="0"/>
          <w:sz w:val="28"/>
          <w:szCs w:val="28"/>
          <w:lang w:bidi="ar"/>
        </w:rPr>
        <w:t xml:space="preserve">金属结构工程量，依据设计图示构件尺寸和单位理论重量所计算 </w:t>
      </w:r>
    </w:p>
    <w:p w14:paraId="6E564153">
      <w:pPr>
        <w:widowControl/>
        <w:jc w:val="left"/>
      </w:pPr>
      <w:r>
        <w:rPr>
          <w:rFonts w:hint="eastAsia" w:ascii="宋体" w:hAnsi="宋体" w:eastAsia="宋体" w:cs="宋体"/>
          <w:color w:val="000000"/>
          <w:kern w:val="0"/>
          <w:sz w:val="28"/>
          <w:szCs w:val="28"/>
          <w:lang w:bidi="ar"/>
        </w:rPr>
        <w:t xml:space="preserve">的净重量为准，以“吨”计算。 </w:t>
      </w:r>
    </w:p>
    <w:p w14:paraId="2B950A58">
      <w:pPr>
        <w:widowControl/>
        <w:ind w:firstLine="560" w:firstLineChars="200"/>
        <w:jc w:val="left"/>
      </w:pPr>
      <w:r>
        <w:rPr>
          <w:rFonts w:hint="eastAsia" w:ascii="宋体" w:hAnsi="宋体" w:eastAsia="宋体" w:cs="宋体"/>
          <w:color w:val="000000"/>
          <w:kern w:val="0"/>
          <w:sz w:val="28"/>
          <w:szCs w:val="28"/>
          <w:lang w:bidi="ar"/>
        </w:rPr>
        <w:t xml:space="preserve">金属结构刷漆按红丹防锈漆及调合漆各两遍考虑。金属结构除锈按人工除锈、动力工具除锈、化学除锈或其他普通除锈综合考虑。 </w:t>
      </w:r>
    </w:p>
    <w:p w14:paraId="5529DE9A">
      <w:pPr>
        <w:widowControl/>
        <w:ind w:firstLine="560" w:firstLineChars="200"/>
        <w:jc w:val="left"/>
      </w:pPr>
      <w:r>
        <w:rPr>
          <w:rFonts w:hint="eastAsia" w:ascii="宋体" w:hAnsi="宋体" w:eastAsia="宋体" w:cs="宋体"/>
          <w:color w:val="000000"/>
          <w:kern w:val="0"/>
          <w:sz w:val="28"/>
          <w:szCs w:val="28"/>
          <w:lang w:bidi="ar"/>
        </w:rPr>
        <w:t xml:space="preserve">结算造价=综合单价×金属结构工程量+税金。 </w:t>
      </w:r>
    </w:p>
    <w:p w14:paraId="0DFD7ED0">
      <w:pPr>
        <w:widowControl/>
        <w:jc w:val="left"/>
      </w:pPr>
      <w:r>
        <w:rPr>
          <w:rFonts w:hint="eastAsia" w:ascii="宋体" w:hAnsi="宋体" w:eastAsia="宋体" w:cs="宋体"/>
          <w:color w:val="000000"/>
          <w:kern w:val="0"/>
          <w:sz w:val="28"/>
          <w:szCs w:val="28"/>
          <w:lang w:bidi="ar"/>
        </w:rPr>
        <w:t xml:space="preserve">13、防腐保温工程 </w:t>
      </w:r>
    </w:p>
    <w:p w14:paraId="2C189C66">
      <w:pPr>
        <w:widowControl/>
        <w:ind w:firstLine="560" w:firstLineChars="200"/>
        <w:jc w:val="left"/>
      </w:pPr>
      <w:r>
        <w:rPr>
          <w:rFonts w:hint="eastAsia" w:ascii="宋体" w:hAnsi="宋体" w:eastAsia="宋体" w:cs="宋体"/>
          <w:color w:val="000000"/>
          <w:kern w:val="0"/>
          <w:sz w:val="28"/>
          <w:szCs w:val="28"/>
          <w:lang w:bidi="ar"/>
        </w:rPr>
        <w:t xml:space="preserve">防腐和保温所需材料（除特别注明甲供外）均由乙方自供；报价 </w:t>
      </w:r>
    </w:p>
    <w:p w14:paraId="20C0F5B1">
      <w:pPr>
        <w:widowControl/>
        <w:jc w:val="left"/>
      </w:pPr>
      <w:r>
        <w:rPr>
          <w:rFonts w:hint="eastAsia" w:ascii="宋体" w:hAnsi="宋体" w:eastAsia="宋体" w:cs="宋体"/>
          <w:color w:val="000000"/>
          <w:kern w:val="0"/>
          <w:sz w:val="28"/>
          <w:szCs w:val="28"/>
          <w:lang w:bidi="ar"/>
        </w:rPr>
        <w:t xml:space="preserve">为综合单价（不含税），含人工费、材料费（除特别注明甲供外）、 </w:t>
      </w:r>
    </w:p>
    <w:p w14:paraId="75E992B9">
      <w:pPr>
        <w:widowControl/>
        <w:jc w:val="left"/>
      </w:pPr>
      <w:r>
        <w:rPr>
          <w:rFonts w:hint="eastAsia" w:ascii="宋体" w:hAnsi="宋体" w:eastAsia="宋体" w:cs="宋体"/>
          <w:color w:val="000000"/>
          <w:kern w:val="0"/>
          <w:sz w:val="28"/>
          <w:szCs w:val="28"/>
          <w:lang w:bidi="ar"/>
        </w:rPr>
        <w:t xml:space="preserve">措施费（不含搭拆脚手架的费用，如果高空作业需要搭脚手架，费用 </w:t>
      </w:r>
    </w:p>
    <w:p w14:paraId="33749634">
      <w:pPr>
        <w:widowControl/>
        <w:jc w:val="left"/>
      </w:pPr>
      <w:r>
        <w:rPr>
          <w:rFonts w:hint="eastAsia" w:ascii="宋体" w:hAnsi="宋体" w:eastAsia="宋体" w:cs="宋体"/>
          <w:color w:val="000000"/>
          <w:kern w:val="0"/>
          <w:sz w:val="28"/>
          <w:szCs w:val="28"/>
          <w:lang w:bidi="ar"/>
        </w:rPr>
        <w:t xml:space="preserve">另计。）、检测费、工器具费、利润、运输费等除税金以外所有因素在内的费用。乙方完成材料购买、运输、下料、制作、安装、捆扎、 </w:t>
      </w:r>
    </w:p>
    <w:p w14:paraId="60D5D489">
      <w:pPr>
        <w:widowControl/>
        <w:jc w:val="left"/>
      </w:pPr>
      <w:r>
        <w:rPr>
          <w:rFonts w:hint="eastAsia" w:ascii="宋体" w:hAnsi="宋体" w:eastAsia="宋体" w:cs="宋体"/>
          <w:color w:val="000000"/>
          <w:kern w:val="0"/>
          <w:sz w:val="28"/>
          <w:szCs w:val="28"/>
          <w:lang w:bidi="ar"/>
        </w:rPr>
        <w:t xml:space="preserve">修理、找平、量尺寸、剪切、卷板、起鼓、制钉等工作内容；保温材 </w:t>
      </w:r>
    </w:p>
    <w:p w14:paraId="1D4BDBA9">
      <w:pPr>
        <w:widowControl/>
        <w:jc w:val="left"/>
      </w:pPr>
      <w:r>
        <w:rPr>
          <w:rFonts w:hint="eastAsia" w:ascii="宋体" w:hAnsi="宋体" w:eastAsia="宋体" w:cs="宋体"/>
          <w:color w:val="000000"/>
          <w:kern w:val="0"/>
          <w:sz w:val="28"/>
          <w:szCs w:val="28"/>
          <w:lang w:bidi="ar"/>
        </w:rPr>
        <w:t xml:space="preserve">料拆除后运至甲方指定地点；保温工程保护层彩板、镀锌板厚 0.5mm， </w:t>
      </w:r>
    </w:p>
    <w:p w14:paraId="5FC9AFC6">
      <w:pPr>
        <w:widowControl/>
        <w:jc w:val="left"/>
      </w:pPr>
      <w:r>
        <w:rPr>
          <w:rFonts w:hint="eastAsia" w:ascii="宋体" w:hAnsi="宋体" w:eastAsia="宋体" w:cs="宋体"/>
          <w:color w:val="000000"/>
          <w:kern w:val="0"/>
          <w:sz w:val="28"/>
          <w:szCs w:val="28"/>
          <w:lang w:bidi="ar"/>
        </w:rPr>
        <w:t xml:space="preserve">保温岩棉玻璃丝棉厚 50-100mm。 </w:t>
      </w:r>
    </w:p>
    <w:p w14:paraId="6102A993">
      <w:pPr>
        <w:widowControl/>
        <w:ind w:firstLine="560" w:firstLineChars="200"/>
        <w:jc w:val="left"/>
      </w:pPr>
      <w:r>
        <w:rPr>
          <w:rFonts w:hint="eastAsia" w:ascii="宋体" w:hAnsi="宋体" w:eastAsia="宋体" w:cs="宋体"/>
          <w:color w:val="000000"/>
          <w:kern w:val="0"/>
          <w:sz w:val="28"/>
          <w:szCs w:val="28"/>
          <w:lang w:bidi="ar"/>
        </w:rPr>
        <w:t xml:space="preserve">承揽方严格按照设备及管道防腐工艺进行处理，机械除锈不低于 St3.0 级，手工除锈不低于 St2 级，除锈工序完成后需甲方现场鉴定合格后再进行下道工序。清理干净再刷一遍面漆，指用钢丝刷等把本体浮灰等杂物清理掉再刷漆，山东乐化牌油漆、金陵、齐鲁牌油漆及吉人牌油漆。 </w:t>
      </w:r>
    </w:p>
    <w:p w14:paraId="593AE94E">
      <w:pPr>
        <w:widowControl/>
        <w:jc w:val="left"/>
      </w:pPr>
      <w:r>
        <w:rPr>
          <w:rFonts w:hint="eastAsia" w:ascii="宋体" w:hAnsi="宋体" w:eastAsia="宋体" w:cs="宋体"/>
          <w:color w:val="000000"/>
          <w:kern w:val="0"/>
          <w:sz w:val="28"/>
          <w:szCs w:val="28"/>
          <w:lang w:bidi="ar"/>
        </w:rPr>
        <w:t>（1）人工除锈：</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 </w:t>
      </w:r>
    </w:p>
    <w:p w14:paraId="7E84E722">
      <w:pPr>
        <w:widowControl/>
        <w:jc w:val="left"/>
      </w:pPr>
      <w:r>
        <w:rPr>
          <w:rFonts w:hint="eastAsia" w:ascii="宋体" w:hAnsi="宋体" w:eastAsia="宋体" w:cs="宋体"/>
          <w:color w:val="000000"/>
          <w:kern w:val="0"/>
          <w:sz w:val="28"/>
          <w:szCs w:val="28"/>
          <w:lang w:bidi="ar"/>
        </w:rPr>
        <w:t>（2）机械除锈：</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 </w:t>
      </w:r>
    </w:p>
    <w:p w14:paraId="68C850BB">
      <w:pPr>
        <w:widowControl/>
        <w:jc w:val="left"/>
      </w:pPr>
      <w:r>
        <w:rPr>
          <w:rFonts w:hint="eastAsia" w:ascii="宋体" w:hAnsi="宋体" w:eastAsia="宋体" w:cs="宋体"/>
          <w:color w:val="000000"/>
          <w:kern w:val="0"/>
          <w:sz w:val="28"/>
          <w:szCs w:val="28"/>
          <w:lang w:bidi="ar"/>
        </w:rPr>
        <w:t>（3）人工除锈：</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4BD9705B">
      <w:pPr>
        <w:widowControl/>
        <w:jc w:val="left"/>
      </w:pPr>
      <w:r>
        <w:rPr>
          <w:rFonts w:hint="eastAsia" w:ascii="宋体" w:hAnsi="宋体" w:eastAsia="宋体" w:cs="宋体"/>
          <w:color w:val="000000"/>
          <w:kern w:val="0"/>
          <w:sz w:val="28"/>
          <w:szCs w:val="28"/>
          <w:lang w:bidi="ar"/>
        </w:rPr>
        <w:t>（4）机械除锈：</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168430BF">
      <w:pPr>
        <w:widowControl/>
        <w:jc w:val="left"/>
      </w:pPr>
      <w:r>
        <w:rPr>
          <w:rFonts w:hint="eastAsia" w:ascii="宋体" w:hAnsi="宋体" w:eastAsia="宋体" w:cs="宋体"/>
          <w:color w:val="000000"/>
          <w:kern w:val="0"/>
          <w:sz w:val="28"/>
          <w:szCs w:val="28"/>
          <w:lang w:bidi="ar"/>
        </w:rPr>
        <w:t>（5）涂刷环氧富锌底漆一遍厚度（30um）：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元/t。 </w:t>
      </w:r>
    </w:p>
    <w:p w14:paraId="6E11118E">
      <w:pPr>
        <w:widowControl/>
        <w:jc w:val="left"/>
      </w:pPr>
      <w:r>
        <w:rPr>
          <w:rFonts w:hint="eastAsia" w:ascii="宋体" w:hAnsi="宋体" w:eastAsia="宋体" w:cs="宋体"/>
          <w:color w:val="000000"/>
          <w:kern w:val="0"/>
          <w:sz w:val="28"/>
          <w:szCs w:val="28"/>
          <w:lang w:bidi="ar"/>
        </w:rPr>
        <w:t>（6）涂刷环氧富锌底漆一遍厚度（30um）：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66760784">
      <w:pPr>
        <w:widowControl/>
        <w:jc w:val="left"/>
      </w:pPr>
      <w:r>
        <w:rPr>
          <w:rFonts w:hint="eastAsia" w:ascii="宋体" w:hAnsi="宋体" w:eastAsia="宋体" w:cs="宋体"/>
          <w:color w:val="000000"/>
          <w:kern w:val="0"/>
          <w:sz w:val="28"/>
          <w:szCs w:val="28"/>
          <w:lang w:bidi="ar"/>
        </w:rPr>
        <w:t>（7）涂刷环氧云铁中间漆一遍厚度（25um）：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 </w:t>
      </w:r>
    </w:p>
    <w:p w14:paraId="626D7AD2">
      <w:pPr>
        <w:widowControl/>
        <w:jc w:val="left"/>
      </w:pPr>
      <w:r>
        <w:rPr>
          <w:rFonts w:hint="eastAsia" w:ascii="宋体" w:hAnsi="宋体" w:eastAsia="宋体" w:cs="宋体"/>
          <w:color w:val="000000"/>
          <w:kern w:val="0"/>
          <w:sz w:val="28"/>
          <w:szCs w:val="28"/>
          <w:lang w:bidi="ar"/>
        </w:rPr>
        <w:t>（8）涂刷环氧云铁中间漆一遍厚度（25um）：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0555F06B">
      <w:pPr>
        <w:widowControl/>
        <w:jc w:val="left"/>
      </w:pPr>
      <w:r>
        <w:rPr>
          <w:rFonts w:hint="eastAsia" w:ascii="宋体" w:hAnsi="宋体" w:eastAsia="宋体" w:cs="宋体"/>
          <w:color w:val="000000"/>
          <w:kern w:val="0"/>
          <w:sz w:val="28"/>
          <w:szCs w:val="28"/>
          <w:lang w:bidi="ar"/>
        </w:rPr>
        <w:t>（9）涂刷丙烯酸聚氨酯面漆一遍厚度（25um）：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 </w:t>
      </w:r>
    </w:p>
    <w:p w14:paraId="6368E34A">
      <w:pPr>
        <w:widowControl/>
        <w:jc w:val="left"/>
      </w:pPr>
      <w:r>
        <w:rPr>
          <w:rFonts w:hint="eastAsia" w:ascii="宋体" w:hAnsi="宋体" w:eastAsia="宋体" w:cs="宋体"/>
          <w:color w:val="000000"/>
          <w:kern w:val="0"/>
          <w:sz w:val="28"/>
          <w:szCs w:val="28"/>
          <w:lang w:bidi="ar"/>
        </w:rPr>
        <w:t>（10）涂刷丙烯酸聚氨酯面漆一遍厚度（25um）：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7CE7411A">
      <w:pPr>
        <w:widowControl/>
        <w:jc w:val="left"/>
      </w:pPr>
      <w:r>
        <w:rPr>
          <w:rFonts w:hint="eastAsia" w:ascii="宋体" w:hAnsi="宋体" w:eastAsia="宋体" w:cs="宋体"/>
          <w:color w:val="000000"/>
          <w:kern w:val="0"/>
          <w:sz w:val="28"/>
          <w:szCs w:val="28"/>
          <w:lang w:bidi="ar"/>
        </w:rPr>
        <w:t>（11）涂刷红丹醇酸防锈漆一遍厚度（30um）：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元/t。 </w:t>
      </w:r>
    </w:p>
    <w:p w14:paraId="1A40CB67">
      <w:pPr>
        <w:widowControl/>
        <w:jc w:val="left"/>
      </w:pPr>
      <w:r>
        <w:rPr>
          <w:rFonts w:hint="eastAsia" w:ascii="宋体" w:hAnsi="宋体" w:eastAsia="宋体" w:cs="宋体"/>
          <w:color w:val="000000"/>
          <w:kern w:val="0"/>
          <w:sz w:val="28"/>
          <w:szCs w:val="28"/>
          <w:lang w:bidi="ar"/>
        </w:rPr>
        <w:t>（12）涂刷红丹醇酸防锈漆一遍厚度（30um）：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396751FA">
      <w:pPr>
        <w:widowControl/>
        <w:jc w:val="left"/>
      </w:pPr>
      <w:r>
        <w:rPr>
          <w:rFonts w:hint="eastAsia" w:ascii="宋体" w:hAnsi="宋体" w:eastAsia="宋体" w:cs="宋体"/>
          <w:color w:val="000000"/>
          <w:kern w:val="0"/>
          <w:sz w:val="28"/>
          <w:szCs w:val="28"/>
          <w:lang w:bidi="ar"/>
        </w:rPr>
        <w:t>（13）涂刷各色醇酸磁漆一遍厚度（25um）：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元/t。 </w:t>
      </w:r>
    </w:p>
    <w:p w14:paraId="18A005C9">
      <w:pPr>
        <w:widowControl/>
        <w:jc w:val="left"/>
      </w:pPr>
      <w:r>
        <w:rPr>
          <w:rFonts w:hint="eastAsia" w:ascii="宋体" w:hAnsi="宋体" w:eastAsia="宋体" w:cs="宋体"/>
          <w:color w:val="000000"/>
          <w:kern w:val="0"/>
          <w:sz w:val="28"/>
          <w:szCs w:val="28"/>
          <w:lang w:bidi="ar"/>
        </w:rPr>
        <w:t>（14）涂刷各色醇酸磁漆一遍厚度（25um）：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0FFD3505">
      <w:pPr>
        <w:widowControl/>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（15）环氧耐磨地坪漆：</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元/m² ；（厚度大于 1mm）。</w:t>
      </w:r>
    </w:p>
    <w:p w14:paraId="305E0BEE">
      <w:pPr>
        <w:widowControl/>
        <w:jc w:val="left"/>
      </w:pPr>
      <w:r>
        <w:rPr>
          <w:rFonts w:hint="eastAsia" w:ascii="宋体" w:hAnsi="宋体" w:eastAsia="宋体" w:cs="宋体"/>
          <w:color w:val="000000"/>
          <w:kern w:val="0"/>
          <w:sz w:val="28"/>
          <w:szCs w:val="28"/>
          <w:lang w:bidi="ar"/>
        </w:rPr>
        <w:t>（16）环氧自流地坪漆（两底两面）：</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元/m²（厚度大于 2mm）。 </w:t>
      </w:r>
    </w:p>
    <w:p w14:paraId="6C08CEED">
      <w:pPr>
        <w:widowControl/>
        <w:jc w:val="left"/>
      </w:pPr>
      <w:r>
        <w:rPr>
          <w:rFonts w:hint="eastAsia" w:ascii="宋体" w:hAnsi="宋体" w:eastAsia="宋体" w:cs="宋体"/>
          <w:color w:val="000000"/>
          <w:kern w:val="0"/>
          <w:sz w:val="28"/>
          <w:szCs w:val="28"/>
          <w:lang w:bidi="ar"/>
        </w:rPr>
        <w:t>（17）管道环氧煤沥青漆加强级防腐：</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35028C64">
      <w:pPr>
        <w:widowControl/>
        <w:jc w:val="left"/>
      </w:pPr>
      <w:r>
        <w:rPr>
          <w:rFonts w:hint="eastAsia" w:ascii="宋体" w:hAnsi="宋体" w:eastAsia="宋体" w:cs="宋体"/>
          <w:color w:val="000000"/>
          <w:kern w:val="0"/>
          <w:sz w:val="28"/>
          <w:szCs w:val="28"/>
          <w:lang w:bidi="ar"/>
        </w:rPr>
        <w:t>（18）水性无机防腐涂料单组分、单道涂层 150um：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44FAC766">
      <w:pPr>
        <w:widowControl/>
        <w:jc w:val="left"/>
      </w:pPr>
      <w:r>
        <w:rPr>
          <w:rFonts w:hint="eastAsia" w:ascii="宋体" w:hAnsi="宋体" w:eastAsia="宋体" w:cs="宋体"/>
          <w:color w:val="000000"/>
          <w:kern w:val="0"/>
          <w:sz w:val="28"/>
          <w:szCs w:val="28"/>
          <w:lang w:bidi="ar"/>
        </w:rPr>
        <w:t>（19）水性无机防腐涂料单组分、单道涂层 150um：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元/t。 </w:t>
      </w:r>
    </w:p>
    <w:p w14:paraId="4A6A7C09">
      <w:pPr>
        <w:widowControl/>
        <w:jc w:val="left"/>
      </w:pPr>
      <w:r>
        <w:rPr>
          <w:rFonts w:hint="eastAsia" w:ascii="宋体" w:hAnsi="宋体" w:eastAsia="宋体" w:cs="宋体"/>
          <w:color w:val="000000"/>
          <w:kern w:val="0"/>
          <w:sz w:val="28"/>
          <w:szCs w:val="28"/>
          <w:lang w:bidi="ar"/>
        </w:rPr>
        <w:t>（20）地面安全通道刷环氧耐磨地坪修补：</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57456877">
      <w:pPr>
        <w:widowControl/>
        <w:jc w:val="left"/>
      </w:pPr>
      <w:r>
        <w:rPr>
          <w:rFonts w:hint="eastAsia" w:ascii="宋体" w:hAnsi="宋体" w:eastAsia="宋体" w:cs="宋体"/>
          <w:color w:val="000000"/>
          <w:kern w:val="0"/>
          <w:sz w:val="28"/>
          <w:szCs w:val="28"/>
          <w:lang w:bidi="ar"/>
        </w:rPr>
        <w:t>（21）地面安全通道刷环氧自流地坪修补：</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192BBF25">
      <w:pPr>
        <w:widowControl/>
        <w:jc w:val="left"/>
      </w:pPr>
      <w:r>
        <w:rPr>
          <w:rFonts w:hint="eastAsia" w:ascii="宋体" w:hAnsi="宋体" w:eastAsia="宋体" w:cs="宋体"/>
          <w:color w:val="000000"/>
          <w:kern w:val="0"/>
          <w:sz w:val="28"/>
          <w:szCs w:val="28"/>
          <w:lang w:bidi="ar"/>
        </w:rPr>
        <w:t>（22）玻璃钢三油两布防腐：</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4F283AF9">
      <w:pPr>
        <w:widowControl/>
        <w:jc w:val="left"/>
      </w:pPr>
      <w:r>
        <w:rPr>
          <w:rFonts w:hint="eastAsia" w:ascii="宋体" w:hAnsi="宋体" w:eastAsia="宋体" w:cs="宋体"/>
          <w:color w:val="000000"/>
          <w:kern w:val="0"/>
          <w:sz w:val="28"/>
          <w:szCs w:val="28"/>
          <w:lang w:bidi="ar"/>
        </w:rPr>
        <w:t>（23）荧光漆色环、字体：</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449D1226">
      <w:pPr>
        <w:widowControl/>
        <w:jc w:val="left"/>
      </w:pPr>
      <w:r>
        <w:rPr>
          <w:rFonts w:hint="eastAsia" w:ascii="宋体" w:hAnsi="宋体" w:eastAsia="宋体" w:cs="宋体"/>
          <w:color w:val="000000"/>
          <w:kern w:val="0"/>
          <w:sz w:val="28"/>
          <w:szCs w:val="28"/>
          <w:lang w:bidi="ar"/>
        </w:rPr>
        <w:t xml:space="preserve">（24）涂刷高温无机锌底漆两遍，有机硅高温面漆两遍（耐温 </w:t>
      </w:r>
    </w:p>
    <w:p w14:paraId="65922AAF">
      <w:pPr>
        <w:widowControl/>
        <w:jc w:val="left"/>
      </w:pPr>
      <w:r>
        <w:rPr>
          <w:rFonts w:hint="eastAsia" w:ascii="宋体" w:hAnsi="宋体" w:eastAsia="宋体" w:cs="宋体"/>
          <w:color w:val="000000"/>
          <w:kern w:val="0"/>
          <w:sz w:val="28"/>
          <w:szCs w:val="28"/>
          <w:lang w:bidi="ar"/>
        </w:rPr>
        <w:t>300℃以上）：</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43880344">
      <w:pPr>
        <w:widowControl/>
        <w:jc w:val="left"/>
      </w:pPr>
      <w:r>
        <w:rPr>
          <w:rFonts w:hint="eastAsia" w:ascii="宋体" w:hAnsi="宋体" w:eastAsia="宋体" w:cs="宋体"/>
          <w:color w:val="000000"/>
          <w:kern w:val="0"/>
          <w:sz w:val="28"/>
          <w:szCs w:val="28"/>
          <w:lang w:bidi="ar"/>
        </w:rPr>
        <w:t>（25）管道保温安装：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 </w:t>
      </w:r>
    </w:p>
    <w:p w14:paraId="60272FFE">
      <w:pPr>
        <w:widowControl/>
        <w:jc w:val="left"/>
      </w:pPr>
      <w:r>
        <w:rPr>
          <w:rFonts w:hint="eastAsia" w:ascii="宋体" w:hAnsi="宋体" w:eastAsia="宋体" w:cs="宋体"/>
          <w:color w:val="000000"/>
          <w:kern w:val="0"/>
          <w:sz w:val="28"/>
          <w:szCs w:val="28"/>
          <w:lang w:bidi="ar"/>
        </w:rPr>
        <w:t>（26）管道保温彩板、镀锌板安装：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16156CFA">
      <w:pPr>
        <w:widowControl/>
        <w:ind w:firstLine="560" w:firstLineChars="200"/>
        <w:jc w:val="left"/>
      </w:pPr>
      <w:r>
        <w:rPr>
          <w:rFonts w:hint="eastAsia" w:ascii="宋体" w:hAnsi="宋体" w:eastAsia="宋体" w:cs="宋体"/>
          <w:color w:val="000000"/>
          <w:kern w:val="0"/>
          <w:sz w:val="28"/>
          <w:szCs w:val="28"/>
          <w:lang w:bidi="ar"/>
        </w:rPr>
        <w:t xml:space="preserve">钢结构、管道除锈刷漆按涂刷遍数现场签证、设备管道内壁防腐、 </w:t>
      </w:r>
    </w:p>
    <w:p w14:paraId="6FD87FC1">
      <w:pPr>
        <w:widowControl/>
        <w:jc w:val="left"/>
      </w:pPr>
      <w:r>
        <w:rPr>
          <w:rFonts w:hint="eastAsia" w:ascii="宋体" w:hAnsi="宋体" w:eastAsia="宋体" w:cs="宋体"/>
          <w:color w:val="000000"/>
          <w:kern w:val="0"/>
          <w:sz w:val="28"/>
          <w:szCs w:val="28"/>
          <w:lang w:bidi="ar"/>
        </w:rPr>
        <w:t xml:space="preserve">保温项目保质期不得低于 5 年；钢结构、管道除锈刷 1 遍油漆保质期不得低于 1 年；如达不到上述使用寿命不予结算。 </w:t>
      </w:r>
    </w:p>
    <w:p w14:paraId="594B341B">
      <w:pPr>
        <w:widowControl/>
        <w:ind w:firstLine="560" w:firstLineChars="200"/>
        <w:jc w:val="left"/>
      </w:pPr>
      <w:r>
        <w:rPr>
          <w:rFonts w:hint="eastAsia" w:ascii="宋体" w:hAnsi="宋体" w:eastAsia="宋体" w:cs="宋体"/>
          <w:color w:val="000000"/>
          <w:kern w:val="0"/>
          <w:sz w:val="28"/>
          <w:szCs w:val="28"/>
          <w:lang w:bidi="ar"/>
        </w:rPr>
        <w:t xml:space="preserve">钢结构防腐、除锈、依据设计图示构件尺寸和单位理论重量所计 </w:t>
      </w:r>
    </w:p>
    <w:p w14:paraId="7833C89B">
      <w:pPr>
        <w:widowControl/>
        <w:jc w:val="left"/>
      </w:pPr>
      <w:r>
        <w:rPr>
          <w:rFonts w:hint="eastAsia" w:ascii="宋体" w:hAnsi="宋体" w:eastAsia="宋体" w:cs="宋体"/>
          <w:color w:val="000000"/>
          <w:kern w:val="0"/>
          <w:sz w:val="28"/>
          <w:szCs w:val="28"/>
          <w:lang w:bidi="ar"/>
        </w:rPr>
        <w:t xml:space="preserve">算的净重量为准，以“吨”计算。保温管壳工程量，依据设计图示尺寸以“立方”为单位所计算的数量为准。 </w:t>
      </w:r>
    </w:p>
    <w:p w14:paraId="196992EE">
      <w:pPr>
        <w:widowControl/>
        <w:ind w:firstLine="560" w:firstLineChars="200"/>
        <w:jc w:val="left"/>
      </w:pPr>
      <w:r>
        <w:rPr>
          <w:rFonts w:hint="eastAsia" w:ascii="宋体" w:hAnsi="宋体" w:eastAsia="宋体" w:cs="宋体"/>
          <w:color w:val="000000"/>
          <w:kern w:val="0"/>
          <w:sz w:val="28"/>
          <w:szCs w:val="28"/>
          <w:lang w:bidi="ar"/>
        </w:rPr>
        <w:t xml:space="preserve">防腐、除锈、彩板工程量依据设计图示尺寸、面积以“平方”为 </w:t>
      </w:r>
    </w:p>
    <w:p w14:paraId="47CA9FE9">
      <w:pPr>
        <w:widowControl/>
        <w:jc w:val="left"/>
      </w:pPr>
      <w:r>
        <w:rPr>
          <w:rFonts w:hint="eastAsia" w:ascii="宋体" w:hAnsi="宋体" w:eastAsia="宋体" w:cs="宋体"/>
          <w:color w:val="000000"/>
          <w:kern w:val="0"/>
          <w:sz w:val="28"/>
          <w:szCs w:val="28"/>
          <w:lang w:bidi="ar"/>
        </w:rPr>
        <w:t xml:space="preserve">单位所计算的数量为准。 </w:t>
      </w:r>
    </w:p>
    <w:p w14:paraId="66A1F7AC">
      <w:pPr>
        <w:widowControl/>
        <w:ind w:firstLine="560" w:firstLineChars="200"/>
        <w:jc w:val="left"/>
      </w:pPr>
      <w:r>
        <w:rPr>
          <w:rFonts w:hint="eastAsia" w:ascii="宋体" w:hAnsi="宋体" w:eastAsia="宋体" w:cs="宋体"/>
          <w:color w:val="000000"/>
          <w:kern w:val="0"/>
          <w:sz w:val="28"/>
          <w:szCs w:val="28"/>
          <w:lang w:bidi="ar"/>
        </w:rPr>
        <w:t xml:space="preserve">结算造价=综合单价×工程量+税金。 </w:t>
      </w:r>
    </w:p>
    <w:p w14:paraId="5CA9D5D3">
      <w:pPr>
        <w:widowControl/>
        <w:jc w:val="left"/>
      </w:pPr>
      <w:r>
        <w:rPr>
          <w:rFonts w:hint="eastAsia" w:ascii="宋体" w:hAnsi="宋体" w:eastAsia="宋体" w:cs="宋体"/>
          <w:color w:val="000000"/>
          <w:kern w:val="0"/>
          <w:sz w:val="28"/>
          <w:szCs w:val="28"/>
          <w:lang w:bidi="ar"/>
        </w:rPr>
        <w:t xml:space="preserve">14、压型板安装工程 </w:t>
      </w:r>
    </w:p>
    <w:p w14:paraId="4583AA2C">
      <w:pPr>
        <w:widowControl/>
        <w:ind w:firstLine="560" w:firstLineChars="200"/>
        <w:jc w:val="left"/>
      </w:pPr>
      <w:r>
        <w:rPr>
          <w:rFonts w:hint="eastAsia" w:ascii="宋体" w:hAnsi="宋体" w:eastAsia="宋体" w:cs="宋体"/>
          <w:color w:val="000000"/>
          <w:kern w:val="0"/>
          <w:sz w:val="28"/>
          <w:szCs w:val="28"/>
          <w:lang w:bidi="ar"/>
        </w:rPr>
        <w:t xml:space="preserve">成品压型板由乙方到甲方指定地点领取，附件由乙方自行采购供 </w:t>
      </w:r>
    </w:p>
    <w:p w14:paraId="6080413B">
      <w:pPr>
        <w:widowControl/>
        <w:jc w:val="left"/>
      </w:pPr>
      <w:r>
        <w:rPr>
          <w:rFonts w:hint="eastAsia" w:ascii="宋体" w:hAnsi="宋体" w:eastAsia="宋体" w:cs="宋体"/>
          <w:color w:val="000000"/>
          <w:kern w:val="0"/>
          <w:sz w:val="28"/>
          <w:szCs w:val="28"/>
          <w:lang w:bidi="ar"/>
        </w:rPr>
        <w:t xml:space="preserve">应。单层按实际遮盖面积 1.04 的消耗系数计算主材，双层复合夹芯 </w:t>
      </w:r>
    </w:p>
    <w:p w14:paraId="2E453AF3">
      <w:pPr>
        <w:widowControl/>
        <w:jc w:val="left"/>
      </w:pPr>
      <w:r>
        <w:rPr>
          <w:rFonts w:hint="eastAsia" w:ascii="宋体" w:hAnsi="宋体" w:eastAsia="宋体" w:cs="宋体"/>
          <w:color w:val="000000"/>
          <w:kern w:val="0"/>
          <w:sz w:val="28"/>
          <w:szCs w:val="28"/>
          <w:lang w:bidi="ar"/>
        </w:rPr>
        <w:t xml:space="preserve">板按实际遮盖面积 1.04 的消耗系数计算主材，乙方完成压型板的制 </w:t>
      </w:r>
    </w:p>
    <w:p w14:paraId="23E96FD3">
      <w:pPr>
        <w:widowControl/>
        <w:jc w:val="left"/>
      </w:pPr>
      <w:r>
        <w:rPr>
          <w:rFonts w:hint="eastAsia" w:ascii="宋体" w:hAnsi="宋体" w:eastAsia="宋体" w:cs="宋体"/>
          <w:color w:val="000000"/>
          <w:kern w:val="0"/>
          <w:sz w:val="28"/>
          <w:szCs w:val="28"/>
          <w:lang w:bidi="ar"/>
        </w:rPr>
        <w:t xml:space="preserve">作、运输、搭接、包边、包角、堵头、檐口、挑檐、泛水、安装、铆 </w:t>
      </w:r>
    </w:p>
    <w:p w14:paraId="128D5B41">
      <w:pPr>
        <w:widowControl/>
        <w:jc w:val="left"/>
      </w:pPr>
      <w:r>
        <w:rPr>
          <w:rFonts w:hint="eastAsia" w:ascii="宋体" w:hAnsi="宋体" w:eastAsia="宋体" w:cs="宋体"/>
          <w:color w:val="000000"/>
          <w:kern w:val="0"/>
          <w:sz w:val="28"/>
          <w:szCs w:val="28"/>
          <w:lang w:bidi="ar"/>
        </w:rPr>
        <w:t xml:space="preserve">固等全部操作过程等全部操作过程，包括施工技术、生产交叉、环境 </w:t>
      </w:r>
    </w:p>
    <w:p w14:paraId="05AB6266">
      <w:pPr>
        <w:widowControl/>
        <w:jc w:val="left"/>
      </w:pPr>
      <w:r>
        <w:rPr>
          <w:rFonts w:hint="eastAsia" w:ascii="宋体" w:hAnsi="宋体" w:eastAsia="宋体" w:cs="宋体"/>
          <w:color w:val="000000"/>
          <w:kern w:val="0"/>
          <w:sz w:val="28"/>
          <w:szCs w:val="28"/>
          <w:lang w:bidi="ar"/>
        </w:rPr>
        <w:t xml:space="preserve">不利因素、安全防护、环境保护、安全文明施工、冬雨季施工、成品 </w:t>
      </w:r>
    </w:p>
    <w:p w14:paraId="2ADFABCE">
      <w:pPr>
        <w:widowControl/>
        <w:jc w:val="left"/>
      </w:pPr>
      <w:r>
        <w:rPr>
          <w:rFonts w:hint="eastAsia" w:ascii="宋体" w:hAnsi="宋体" w:eastAsia="宋体" w:cs="宋体"/>
          <w:color w:val="000000"/>
          <w:kern w:val="0"/>
          <w:sz w:val="28"/>
          <w:szCs w:val="28"/>
          <w:lang w:bidi="ar"/>
        </w:rPr>
        <w:t xml:space="preserve">保护、夜间施工等而采取的一切措施以及脚手架搭拆费、超高费、倒 </w:t>
      </w:r>
    </w:p>
    <w:p w14:paraId="508D19D1">
      <w:pPr>
        <w:widowControl/>
        <w:jc w:val="left"/>
      </w:pPr>
      <w:r>
        <w:rPr>
          <w:rFonts w:hint="eastAsia" w:ascii="宋体" w:hAnsi="宋体" w:eastAsia="宋体" w:cs="宋体"/>
          <w:color w:val="000000"/>
          <w:kern w:val="0"/>
          <w:sz w:val="28"/>
          <w:szCs w:val="28"/>
          <w:lang w:bidi="ar"/>
        </w:rPr>
        <w:t xml:space="preserve">运费在内，所发生的人工、材料（包括螺栓、铆钉、夹芯材料、附件 </w:t>
      </w:r>
    </w:p>
    <w:p w14:paraId="4C191F2E">
      <w:pPr>
        <w:widowControl/>
        <w:jc w:val="left"/>
      </w:pPr>
      <w:r>
        <w:rPr>
          <w:rFonts w:hint="eastAsia" w:ascii="宋体" w:hAnsi="宋体" w:eastAsia="宋体" w:cs="宋体"/>
          <w:color w:val="000000"/>
          <w:kern w:val="0"/>
          <w:sz w:val="28"/>
          <w:szCs w:val="28"/>
          <w:lang w:bidi="ar"/>
        </w:rPr>
        <w:t xml:space="preserve">等）、机械、各种措施费、企业管理费、利润、各种规费等，除压型 </w:t>
      </w:r>
    </w:p>
    <w:p w14:paraId="1D15A531">
      <w:pPr>
        <w:widowControl/>
        <w:jc w:val="left"/>
      </w:pPr>
      <w:r>
        <w:rPr>
          <w:rFonts w:hint="eastAsia" w:ascii="宋体" w:hAnsi="宋体" w:eastAsia="宋体" w:cs="宋体"/>
          <w:color w:val="000000"/>
          <w:kern w:val="0"/>
          <w:sz w:val="28"/>
          <w:szCs w:val="28"/>
          <w:lang w:bidi="ar"/>
        </w:rPr>
        <w:t xml:space="preserve">板主材、税金外的一切费用，以综合单价包干。 </w:t>
      </w:r>
    </w:p>
    <w:p w14:paraId="2CC4777D">
      <w:pPr>
        <w:widowControl/>
        <w:jc w:val="left"/>
      </w:pPr>
      <w:r>
        <w:rPr>
          <w:rFonts w:hint="eastAsia" w:ascii="宋体" w:hAnsi="宋体" w:eastAsia="宋体" w:cs="宋体"/>
          <w:color w:val="000000"/>
          <w:kern w:val="0"/>
          <w:sz w:val="28"/>
          <w:szCs w:val="28"/>
          <w:lang w:bidi="ar"/>
        </w:rPr>
        <w:t>（1）复合夹芯板安装：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48D2C0E3">
      <w:pPr>
        <w:widowControl/>
        <w:jc w:val="left"/>
      </w:pPr>
      <w:r>
        <w:rPr>
          <w:rFonts w:hint="eastAsia" w:ascii="宋体" w:hAnsi="宋体" w:eastAsia="宋体" w:cs="宋体"/>
          <w:color w:val="000000"/>
          <w:kern w:val="0"/>
          <w:sz w:val="28"/>
          <w:szCs w:val="28"/>
          <w:lang w:bidi="ar"/>
        </w:rPr>
        <w:t>（2）压型板、彩板安装：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21F6E451">
      <w:pPr>
        <w:widowControl/>
        <w:jc w:val="left"/>
      </w:pPr>
      <w:r>
        <w:rPr>
          <w:rFonts w:hint="eastAsia" w:ascii="宋体" w:hAnsi="宋体" w:eastAsia="宋体" w:cs="宋体"/>
          <w:color w:val="000000"/>
          <w:kern w:val="0"/>
          <w:sz w:val="28"/>
          <w:szCs w:val="28"/>
          <w:lang w:bidi="ar"/>
        </w:rPr>
        <w:t>（3）彩钢板修复加固：</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246D4283">
      <w:pPr>
        <w:widowControl/>
        <w:ind w:firstLine="560" w:firstLineChars="200"/>
        <w:jc w:val="left"/>
      </w:pPr>
      <w:r>
        <w:rPr>
          <w:rFonts w:hint="eastAsia" w:ascii="宋体" w:hAnsi="宋体" w:eastAsia="宋体" w:cs="宋体"/>
          <w:color w:val="000000"/>
          <w:kern w:val="0"/>
          <w:sz w:val="28"/>
          <w:szCs w:val="28"/>
          <w:lang w:bidi="ar"/>
        </w:rPr>
        <w:t xml:space="preserve">压型板工程量按实际遮盖面积以平方米计算，不扣除单层 0.3 平方米以内的孔洞所占面积。包角、堵头、檐口、挑檐、泛水的安装费包含在综合单价中。 </w:t>
      </w:r>
    </w:p>
    <w:p w14:paraId="36BBF58E">
      <w:pPr>
        <w:widowControl/>
        <w:ind w:firstLine="560" w:firstLineChars="200"/>
        <w:jc w:val="left"/>
      </w:pPr>
      <w:r>
        <w:rPr>
          <w:rFonts w:hint="eastAsia" w:ascii="宋体" w:hAnsi="宋体" w:eastAsia="宋体" w:cs="宋体"/>
          <w:color w:val="000000"/>
          <w:kern w:val="0"/>
          <w:sz w:val="28"/>
          <w:szCs w:val="28"/>
          <w:lang w:bidi="ar"/>
        </w:rPr>
        <w:t xml:space="preserve">结算造价=综合单价×压型板工程量+税金。 </w:t>
      </w:r>
    </w:p>
    <w:p w14:paraId="24968D4D">
      <w:pPr>
        <w:widowControl/>
        <w:jc w:val="left"/>
      </w:pPr>
      <w:r>
        <w:rPr>
          <w:rFonts w:hint="eastAsia" w:ascii="宋体" w:hAnsi="宋体" w:eastAsia="宋体" w:cs="宋体"/>
          <w:color w:val="000000"/>
          <w:kern w:val="0"/>
          <w:sz w:val="28"/>
          <w:szCs w:val="28"/>
          <w:lang w:bidi="ar"/>
        </w:rPr>
        <w:t xml:space="preserve">15、门窗工程 </w:t>
      </w:r>
    </w:p>
    <w:p w14:paraId="7E86339B">
      <w:pPr>
        <w:widowControl/>
        <w:ind w:firstLine="560" w:firstLineChars="200"/>
        <w:jc w:val="left"/>
      </w:pPr>
      <w:r>
        <w:rPr>
          <w:rFonts w:hint="eastAsia" w:ascii="宋体" w:hAnsi="宋体" w:eastAsia="宋体" w:cs="宋体"/>
          <w:color w:val="000000"/>
          <w:kern w:val="0"/>
          <w:sz w:val="28"/>
          <w:szCs w:val="28"/>
          <w:lang w:bidi="ar"/>
        </w:rPr>
        <w:t xml:space="preserve">乙方按照甲方确定的施工图范围和内容，完成门、窗采购、运输 </w:t>
      </w:r>
    </w:p>
    <w:p w14:paraId="1F48FF5A">
      <w:pPr>
        <w:widowControl/>
        <w:jc w:val="left"/>
      </w:pPr>
      <w:r>
        <w:rPr>
          <w:rFonts w:hint="eastAsia" w:ascii="宋体" w:hAnsi="宋体" w:eastAsia="宋体" w:cs="宋体"/>
          <w:color w:val="000000"/>
          <w:kern w:val="0"/>
          <w:sz w:val="28"/>
          <w:szCs w:val="28"/>
          <w:lang w:bidi="ar"/>
        </w:rPr>
        <w:t xml:space="preserve">（厂内放置位置至施工点）、安装等工作内容，包括施工技术、生产 </w:t>
      </w:r>
    </w:p>
    <w:p w14:paraId="2100DBDF">
      <w:pPr>
        <w:widowControl/>
        <w:jc w:val="left"/>
      </w:pPr>
      <w:r>
        <w:rPr>
          <w:rFonts w:hint="eastAsia" w:ascii="宋体" w:hAnsi="宋体" w:eastAsia="宋体" w:cs="宋体"/>
          <w:color w:val="000000"/>
          <w:kern w:val="0"/>
          <w:sz w:val="28"/>
          <w:szCs w:val="28"/>
          <w:lang w:bidi="ar"/>
        </w:rPr>
        <w:t xml:space="preserve">交叉、环境不利因素、环境保护、文明施工、安全施工、临时设施、 </w:t>
      </w:r>
    </w:p>
    <w:p w14:paraId="42763E90">
      <w:pPr>
        <w:widowControl/>
        <w:jc w:val="left"/>
      </w:pPr>
      <w:r>
        <w:rPr>
          <w:rFonts w:hint="eastAsia" w:ascii="宋体" w:hAnsi="宋体" w:eastAsia="宋体" w:cs="宋体"/>
          <w:color w:val="000000"/>
          <w:kern w:val="0"/>
          <w:sz w:val="28"/>
          <w:szCs w:val="28"/>
          <w:lang w:bidi="ar"/>
        </w:rPr>
        <w:t xml:space="preserve">冬雨季施工、成品保护、夜间施工等而采取的措施以及脚手架撘拆费、 </w:t>
      </w:r>
    </w:p>
    <w:p w14:paraId="11BA0B29">
      <w:pPr>
        <w:widowControl/>
        <w:jc w:val="left"/>
      </w:pPr>
      <w:r>
        <w:rPr>
          <w:rFonts w:hint="eastAsia" w:ascii="宋体" w:hAnsi="宋体" w:eastAsia="宋体" w:cs="宋体"/>
          <w:color w:val="000000"/>
          <w:kern w:val="0"/>
          <w:sz w:val="28"/>
          <w:szCs w:val="28"/>
          <w:lang w:bidi="ar"/>
        </w:rPr>
        <w:t xml:space="preserve">超高费、倒运费在内，所发生的人工、材料（含塑钢门窗主、辅材）、 </w:t>
      </w:r>
    </w:p>
    <w:p w14:paraId="629541A5">
      <w:pPr>
        <w:widowControl/>
        <w:jc w:val="left"/>
      </w:pPr>
      <w:r>
        <w:rPr>
          <w:rFonts w:hint="eastAsia" w:ascii="宋体" w:hAnsi="宋体" w:eastAsia="宋体" w:cs="宋体"/>
          <w:color w:val="000000"/>
          <w:kern w:val="0"/>
          <w:sz w:val="28"/>
          <w:szCs w:val="28"/>
          <w:lang w:bidi="ar"/>
        </w:rPr>
        <w:t xml:space="preserve">机械以及措施费、企业管理费、利润、规费等，除税金外的一切费用， </w:t>
      </w:r>
    </w:p>
    <w:p w14:paraId="527F7984">
      <w:pPr>
        <w:widowControl/>
        <w:jc w:val="left"/>
      </w:pPr>
      <w:r>
        <w:rPr>
          <w:rFonts w:hint="eastAsia" w:ascii="宋体" w:hAnsi="宋体" w:eastAsia="宋体" w:cs="宋体"/>
          <w:color w:val="000000"/>
          <w:kern w:val="0"/>
          <w:sz w:val="28"/>
          <w:szCs w:val="28"/>
          <w:lang w:bidi="ar"/>
        </w:rPr>
        <w:t xml:space="preserve">采用综合单价方式包干，不受任何情况和变化因素的影响。 </w:t>
      </w:r>
    </w:p>
    <w:p w14:paraId="60E0A551">
      <w:pPr>
        <w:widowControl/>
        <w:jc w:val="left"/>
      </w:pPr>
      <w:r>
        <w:rPr>
          <w:rFonts w:hint="eastAsia" w:ascii="宋体" w:hAnsi="宋体" w:eastAsia="宋体" w:cs="宋体"/>
          <w:color w:val="000000"/>
          <w:kern w:val="0"/>
          <w:sz w:val="28"/>
          <w:szCs w:val="28"/>
          <w:lang w:bidi="ar"/>
        </w:rPr>
        <w:t>（1）塑钢窗制安：</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5B3ECCCC">
      <w:pPr>
        <w:widowControl/>
        <w:jc w:val="left"/>
      </w:pPr>
      <w:r>
        <w:rPr>
          <w:rFonts w:hint="eastAsia" w:ascii="宋体" w:hAnsi="宋体" w:eastAsia="宋体" w:cs="宋体"/>
          <w:color w:val="000000"/>
          <w:kern w:val="0"/>
          <w:sz w:val="28"/>
          <w:szCs w:val="28"/>
          <w:lang w:bidi="ar"/>
        </w:rPr>
        <w:t>（2）塑钢窗中空玻璃：</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47B87A53">
      <w:pPr>
        <w:widowControl/>
        <w:jc w:val="left"/>
      </w:pPr>
      <w:r>
        <w:rPr>
          <w:rFonts w:hint="eastAsia" w:ascii="宋体" w:hAnsi="宋体" w:eastAsia="宋体" w:cs="宋体"/>
          <w:color w:val="000000"/>
          <w:kern w:val="0"/>
          <w:sz w:val="28"/>
          <w:szCs w:val="28"/>
          <w:lang w:bidi="ar"/>
        </w:rPr>
        <w:t>（3）塑钢纱窗：</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64CD7861">
      <w:pPr>
        <w:widowControl/>
        <w:jc w:val="left"/>
      </w:pPr>
      <w:r>
        <w:rPr>
          <w:rFonts w:hint="eastAsia" w:ascii="宋体" w:hAnsi="宋体" w:eastAsia="宋体" w:cs="宋体"/>
          <w:color w:val="000000"/>
          <w:kern w:val="0"/>
          <w:sz w:val="28"/>
          <w:szCs w:val="28"/>
          <w:lang w:bidi="ar"/>
        </w:rPr>
        <w:t>（4）塑钢门制安：</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3586A78D">
      <w:pPr>
        <w:widowControl/>
        <w:jc w:val="left"/>
      </w:pPr>
      <w:r>
        <w:rPr>
          <w:rFonts w:hint="eastAsia" w:ascii="宋体" w:hAnsi="宋体" w:eastAsia="宋体" w:cs="宋体"/>
          <w:color w:val="000000"/>
          <w:kern w:val="0"/>
          <w:sz w:val="28"/>
          <w:szCs w:val="28"/>
          <w:lang w:bidi="ar"/>
        </w:rPr>
        <w:t>（5）门窗玻璃更换：</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73EF3581">
      <w:pPr>
        <w:widowControl/>
        <w:jc w:val="left"/>
      </w:pPr>
      <w:r>
        <w:rPr>
          <w:rFonts w:hint="eastAsia" w:ascii="宋体" w:hAnsi="宋体" w:eastAsia="宋体" w:cs="宋体"/>
          <w:color w:val="000000"/>
          <w:kern w:val="0"/>
          <w:sz w:val="28"/>
          <w:szCs w:val="28"/>
          <w:lang w:bidi="ar"/>
        </w:rPr>
        <w:t>（6）门窗中空玻璃更换：</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78000DB8">
      <w:pPr>
        <w:widowControl/>
        <w:jc w:val="left"/>
      </w:pPr>
      <w:r>
        <w:rPr>
          <w:rFonts w:hint="eastAsia" w:ascii="宋体" w:hAnsi="宋体" w:eastAsia="宋体" w:cs="宋体"/>
          <w:color w:val="000000"/>
          <w:kern w:val="0"/>
          <w:sz w:val="28"/>
          <w:szCs w:val="28"/>
          <w:lang w:bidi="ar"/>
        </w:rPr>
        <w:t>（7）木门执手锁：</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元/套。 </w:t>
      </w:r>
    </w:p>
    <w:p w14:paraId="4D400714">
      <w:pPr>
        <w:widowControl/>
        <w:jc w:val="left"/>
      </w:pPr>
      <w:r>
        <w:rPr>
          <w:rFonts w:hint="eastAsia" w:ascii="宋体" w:hAnsi="宋体" w:eastAsia="宋体" w:cs="宋体"/>
          <w:color w:val="000000"/>
          <w:kern w:val="0"/>
          <w:sz w:val="28"/>
          <w:szCs w:val="28"/>
          <w:lang w:bidi="ar"/>
        </w:rPr>
        <w:t>（8）木门执手锁锁芯：</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元/个。 </w:t>
      </w:r>
    </w:p>
    <w:p w14:paraId="060D53CD">
      <w:pPr>
        <w:widowControl/>
        <w:jc w:val="left"/>
      </w:pPr>
      <w:r>
        <w:rPr>
          <w:rFonts w:hint="eastAsia" w:ascii="宋体" w:hAnsi="宋体" w:eastAsia="宋体" w:cs="宋体"/>
          <w:color w:val="000000"/>
          <w:kern w:val="0"/>
          <w:sz w:val="28"/>
          <w:szCs w:val="28"/>
          <w:lang w:bidi="ar"/>
        </w:rPr>
        <w:t>（9）防盗门门锁：</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元/套。 </w:t>
      </w:r>
    </w:p>
    <w:p w14:paraId="0997F776">
      <w:pPr>
        <w:widowControl/>
        <w:jc w:val="left"/>
      </w:pPr>
      <w:r>
        <w:rPr>
          <w:rFonts w:hint="eastAsia" w:ascii="宋体" w:hAnsi="宋体" w:eastAsia="宋体" w:cs="宋体"/>
          <w:color w:val="000000"/>
          <w:kern w:val="0"/>
          <w:sz w:val="28"/>
          <w:szCs w:val="28"/>
          <w:lang w:bidi="ar"/>
        </w:rPr>
        <w:t>（10）防盗门门锁锁芯：</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元/个。 </w:t>
      </w:r>
    </w:p>
    <w:p w14:paraId="360E1F36">
      <w:pPr>
        <w:widowControl/>
        <w:jc w:val="left"/>
      </w:pPr>
      <w:r>
        <w:rPr>
          <w:rFonts w:hint="eastAsia" w:ascii="宋体" w:hAnsi="宋体" w:eastAsia="宋体" w:cs="宋体"/>
          <w:color w:val="000000"/>
          <w:kern w:val="0"/>
          <w:sz w:val="28"/>
          <w:szCs w:val="28"/>
          <w:lang w:bidi="ar"/>
        </w:rPr>
        <w:t>（11）塑钢窗锁扣更换：</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元/个。 </w:t>
      </w:r>
    </w:p>
    <w:p w14:paraId="0D973B9F">
      <w:pPr>
        <w:widowControl/>
        <w:jc w:val="left"/>
      </w:pPr>
      <w:r>
        <w:rPr>
          <w:rFonts w:hint="eastAsia" w:ascii="宋体" w:hAnsi="宋体" w:eastAsia="宋体" w:cs="宋体"/>
          <w:color w:val="000000"/>
          <w:kern w:val="0"/>
          <w:sz w:val="28"/>
          <w:szCs w:val="28"/>
          <w:lang w:bidi="ar"/>
        </w:rPr>
        <w:t>（12）木门更换门锁：</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元/把。 </w:t>
      </w:r>
    </w:p>
    <w:p w14:paraId="3B053E2D">
      <w:pPr>
        <w:widowControl/>
        <w:ind w:firstLine="560" w:firstLineChars="200"/>
        <w:jc w:val="left"/>
      </w:pPr>
      <w:r>
        <w:rPr>
          <w:rFonts w:hint="eastAsia" w:ascii="宋体" w:hAnsi="宋体" w:eastAsia="宋体" w:cs="宋体"/>
          <w:color w:val="000000"/>
          <w:kern w:val="0"/>
          <w:sz w:val="28"/>
          <w:szCs w:val="28"/>
          <w:lang w:bidi="ar"/>
        </w:rPr>
        <w:t xml:space="preserve">塑钢门窗由乙方按照甲方设计、要求供应至施工现场并施工。 </w:t>
      </w:r>
    </w:p>
    <w:p w14:paraId="1A7188FD">
      <w:pPr>
        <w:widowControl/>
        <w:jc w:val="left"/>
      </w:pPr>
      <w:r>
        <w:rPr>
          <w:rFonts w:hint="eastAsia" w:ascii="宋体" w:hAnsi="宋体" w:eastAsia="宋体" w:cs="宋体"/>
          <w:color w:val="000000"/>
          <w:kern w:val="0"/>
          <w:sz w:val="28"/>
          <w:szCs w:val="28"/>
          <w:lang w:bidi="ar"/>
        </w:rPr>
        <w:t xml:space="preserve">工程量计算规则执行 2003 年版《山东省建筑工程消耗量定额工程量计算规则》。以“平方”为单位。 </w:t>
      </w:r>
    </w:p>
    <w:p w14:paraId="0C9924E3">
      <w:pPr>
        <w:widowControl/>
        <w:ind w:firstLine="560" w:firstLineChars="200"/>
        <w:jc w:val="left"/>
      </w:pPr>
      <w:r>
        <w:rPr>
          <w:rFonts w:hint="eastAsia" w:ascii="宋体" w:hAnsi="宋体" w:eastAsia="宋体" w:cs="宋体"/>
          <w:color w:val="000000"/>
          <w:kern w:val="0"/>
          <w:sz w:val="28"/>
          <w:szCs w:val="28"/>
          <w:lang w:bidi="ar"/>
        </w:rPr>
        <w:t xml:space="preserve">结算造价＝综合单价×工程量+税金。 </w:t>
      </w:r>
    </w:p>
    <w:p w14:paraId="623C78DD">
      <w:pPr>
        <w:widowControl/>
        <w:jc w:val="left"/>
      </w:pPr>
      <w:r>
        <w:rPr>
          <w:rFonts w:hint="eastAsia" w:ascii="宋体" w:hAnsi="宋体" w:eastAsia="宋体" w:cs="宋体"/>
          <w:color w:val="000000"/>
          <w:kern w:val="0"/>
          <w:sz w:val="28"/>
          <w:szCs w:val="28"/>
          <w:lang w:bidi="ar"/>
        </w:rPr>
        <w:t xml:space="preserve">16、防水工程 </w:t>
      </w:r>
    </w:p>
    <w:p w14:paraId="0BCB1FFB">
      <w:pPr>
        <w:widowControl/>
        <w:ind w:firstLine="560" w:firstLineChars="200"/>
        <w:jc w:val="left"/>
      </w:pPr>
      <w:r>
        <w:rPr>
          <w:rFonts w:hint="eastAsia" w:ascii="宋体" w:hAnsi="宋体" w:eastAsia="宋体" w:cs="宋体"/>
          <w:color w:val="000000"/>
          <w:kern w:val="0"/>
          <w:sz w:val="28"/>
          <w:szCs w:val="28"/>
          <w:lang w:bidi="ar"/>
        </w:rPr>
        <w:t xml:space="preserve">乙方按照甲方确定的施工图范围和内容，（浓缩剂水浆涂料，一 </w:t>
      </w:r>
    </w:p>
    <w:p w14:paraId="4B1788D9">
      <w:pPr>
        <w:widowControl/>
        <w:jc w:val="left"/>
      </w:pPr>
      <w:r>
        <w:rPr>
          <w:rFonts w:hint="eastAsia" w:ascii="宋体" w:hAnsi="宋体" w:eastAsia="宋体" w:cs="宋体"/>
          <w:color w:val="000000"/>
          <w:kern w:val="0"/>
          <w:sz w:val="28"/>
          <w:szCs w:val="28"/>
          <w:lang w:bidi="ar"/>
        </w:rPr>
        <w:t xml:space="preserve">层防水时 SBS 厚度 4mm，二层防水时 SBS 每层厚度 3mm，满足-25℃无裂缝）完成清理基层、抹找平层、刷基底处理剂、铺贴卷材及附加层、接缝、嵌缝、铺保护层、收头钉压条等全部工作内容，包括施工技术、生产交叉、环境不利因素、安全防护、环境保护、安全文明施工、冬雨季施工、成品保护、夜间施工等而采取的一切措施以及脚手架搭拆费、超高费、倒运费在内，所发生的人工、材料、机械以及各种措施费、企业管理费、利润、各种规费等，除税金外的一切费用，区分设计卷材层数，不分材料种类和厚度，采用综合单价方式包干。 </w:t>
      </w:r>
    </w:p>
    <w:p w14:paraId="4F058701">
      <w:pPr>
        <w:widowControl/>
        <w:jc w:val="left"/>
      </w:pPr>
      <w:r>
        <w:rPr>
          <w:rFonts w:hint="eastAsia" w:ascii="宋体" w:hAnsi="宋体" w:eastAsia="宋体" w:cs="宋体"/>
          <w:color w:val="000000"/>
          <w:kern w:val="0"/>
          <w:sz w:val="28"/>
          <w:szCs w:val="28"/>
          <w:lang w:bidi="ar"/>
        </w:rPr>
        <w:t>（1）SBS 屋面防水层一遍（厚 4mm）：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元/m²。（乙方供主材） </w:t>
      </w:r>
    </w:p>
    <w:p w14:paraId="6D19B23E">
      <w:pPr>
        <w:widowControl/>
        <w:jc w:val="left"/>
      </w:pPr>
      <w:r>
        <w:rPr>
          <w:rFonts w:hint="eastAsia" w:ascii="宋体" w:hAnsi="宋体" w:eastAsia="宋体" w:cs="宋体"/>
          <w:color w:val="000000"/>
          <w:kern w:val="0"/>
          <w:sz w:val="28"/>
          <w:szCs w:val="28"/>
          <w:lang w:bidi="ar"/>
        </w:rPr>
        <w:t>（2）SBS 屋面防水层两遍（单层厚 3mm）：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元/m²。（乙方供 </w:t>
      </w:r>
    </w:p>
    <w:p w14:paraId="3F5A603F">
      <w:pPr>
        <w:widowControl/>
        <w:jc w:val="left"/>
      </w:pPr>
      <w:r>
        <w:rPr>
          <w:rFonts w:hint="eastAsia" w:ascii="宋体" w:hAnsi="宋体" w:eastAsia="宋体" w:cs="宋体"/>
          <w:color w:val="000000"/>
          <w:kern w:val="0"/>
          <w:sz w:val="28"/>
          <w:szCs w:val="28"/>
          <w:lang w:bidi="ar"/>
        </w:rPr>
        <w:t xml:space="preserve">主材） </w:t>
      </w:r>
    </w:p>
    <w:p w14:paraId="7D5A9C05">
      <w:pPr>
        <w:widowControl/>
        <w:jc w:val="left"/>
      </w:pPr>
      <w:r>
        <w:rPr>
          <w:rFonts w:hint="eastAsia" w:ascii="宋体" w:hAnsi="宋体" w:eastAsia="宋体" w:cs="宋体"/>
          <w:color w:val="000000"/>
          <w:kern w:val="0"/>
          <w:sz w:val="28"/>
          <w:szCs w:val="28"/>
          <w:lang w:bidi="ar"/>
        </w:rPr>
        <w:t>（5）压型板屋面局部漏点处理：</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元/点。（乙方供主材） </w:t>
      </w:r>
    </w:p>
    <w:p w14:paraId="79E54A7E">
      <w:pPr>
        <w:widowControl/>
        <w:ind w:firstLine="280" w:firstLineChars="100"/>
        <w:jc w:val="left"/>
      </w:pPr>
      <w:r>
        <w:rPr>
          <w:rFonts w:hint="eastAsia" w:ascii="宋体" w:hAnsi="宋体" w:eastAsia="宋体" w:cs="宋体"/>
          <w:color w:val="000000"/>
          <w:kern w:val="0"/>
          <w:sz w:val="28"/>
          <w:szCs w:val="28"/>
          <w:lang w:bidi="ar"/>
        </w:rPr>
        <w:t xml:space="preserve">工程量计算规则执行 2003 年版《山东省建筑工程消耗量定额工 </w:t>
      </w:r>
    </w:p>
    <w:p w14:paraId="7327DE99">
      <w:pPr>
        <w:widowControl/>
        <w:jc w:val="left"/>
      </w:pPr>
      <w:r>
        <w:rPr>
          <w:rFonts w:hint="eastAsia" w:ascii="宋体" w:hAnsi="宋体" w:eastAsia="宋体" w:cs="宋体"/>
          <w:color w:val="000000"/>
          <w:kern w:val="0"/>
          <w:sz w:val="28"/>
          <w:szCs w:val="28"/>
          <w:lang w:bidi="ar"/>
        </w:rPr>
        <w:t xml:space="preserve">程量计算规则》。 </w:t>
      </w:r>
    </w:p>
    <w:p w14:paraId="6B67EEF5">
      <w:pPr>
        <w:widowControl/>
        <w:ind w:firstLine="560" w:firstLineChars="200"/>
        <w:jc w:val="left"/>
      </w:pPr>
      <w:r>
        <w:rPr>
          <w:rFonts w:hint="eastAsia" w:ascii="宋体" w:hAnsi="宋体" w:eastAsia="宋体" w:cs="宋体"/>
          <w:color w:val="000000"/>
          <w:kern w:val="0"/>
          <w:sz w:val="28"/>
          <w:szCs w:val="28"/>
          <w:lang w:bidi="ar"/>
        </w:rPr>
        <w:t xml:space="preserve">结算造价=工程量×综合单价+税金。 </w:t>
      </w:r>
    </w:p>
    <w:p w14:paraId="33AEB911">
      <w:pPr>
        <w:widowControl/>
        <w:jc w:val="left"/>
      </w:pPr>
      <w:r>
        <w:rPr>
          <w:rFonts w:hint="eastAsia" w:ascii="宋体" w:hAnsi="宋体" w:eastAsia="宋体" w:cs="宋体"/>
          <w:color w:val="000000"/>
          <w:kern w:val="0"/>
          <w:sz w:val="28"/>
          <w:szCs w:val="28"/>
          <w:lang w:bidi="ar"/>
        </w:rPr>
        <w:t xml:space="preserve">17、管道维修 </w:t>
      </w:r>
    </w:p>
    <w:p w14:paraId="47970E7D">
      <w:pPr>
        <w:widowControl/>
        <w:ind w:firstLine="560" w:firstLineChars="200"/>
        <w:jc w:val="left"/>
      </w:pPr>
      <w:r>
        <w:rPr>
          <w:rFonts w:hint="eastAsia" w:ascii="宋体" w:hAnsi="宋体" w:eastAsia="宋体" w:cs="宋体"/>
          <w:color w:val="000000"/>
          <w:kern w:val="0"/>
          <w:sz w:val="28"/>
          <w:szCs w:val="28"/>
          <w:lang w:bidi="ar"/>
        </w:rPr>
        <w:t xml:space="preserve">管道包括碳钢管、镀锌钢管、不锈钢管、铜管的安装，管件包含 </w:t>
      </w:r>
    </w:p>
    <w:p w14:paraId="0B818DAB">
      <w:pPr>
        <w:widowControl/>
        <w:jc w:val="left"/>
      </w:pPr>
      <w:r>
        <w:rPr>
          <w:rFonts w:hint="eastAsia" w:ascii="宋体" w:hAnsi="宋体" w:eastAsia="宋体" w:cs="宋体"/>
          <w:color w:val="000000"/>
          <w:kern w:val="0"/>
          <w:sz w:val="28"/>
          <w:szCs w:val="28"/>
          <w:lang w:bidi="ar"/>
        </w:rPr>
        <w:t xml:space="preserve">弯头、三通、异径管、丝头、盲板、人孔、活节、对丝等安装。包括材料验收、材料搬运、管道除锈、切割、切口、对接、焊接安装、套丝、煨弯、管件连接、各种人孔安装、管道上的盲板安装、焊缝钝化、焊缝无损探伤、焊口热处理、焊接气体保护和严密性试验、管道吹扫 </w:t>
      </w:r>
    </w:p>
    <w:p w14:paraId="4A77FAF9">
      <w:pPr>
        <w:widowControl/>
        <w:jc w:val="left"/>
      </w:pPr>
      <w:r>
        <w:rPr>
          <w:rFonts w:hint="eastAsia" w:ascii="宋体" w:hAnsi="宋体" w:eastAsia="宋体" w:cs="宋体"/>
          <w:color w:val="000000"/>
          <w:kern w:val="0"/>
          <w:sz w:val="28"/>
          <w:szCs w:val="28"/>
          <w:lang w:bidi="ar"/>
        </w:rPr>
        <w:t xml:space="preserve">（包括水冲洗、气体吹扫、蒸汽吹扫）、管道冲洗（包括碱洗、酸洗、 </w:t>
      </w:r>
    </w:p>
    <w:p w14:paraId="4F8900E1">
      <w:pPr>
        <w:widowControl/>
        <w:jc w:val="left"/>
      </w:pPr>
      <w:r>
        <w:rPr>
          <w:rFonts w:hint="eastAsia" w:ascii="宋体" w:hAnsi="宋体" w:eastAsia="宋体" w:cs="宋体"/>
          <w:color w:val="000000"/>
          <w:kern w:val="0"/>
          <w:sz w:val="28"/>
          <w:szCs w:val="28"/>
          <w:lang w:bidi="ar"/>
        </w:rPr>
        <w:t xml:space="preserve">中性冲洗）、管道钝化、管道脱脂等工作内容；管道工程综合单价统 </w:t>
      </w:r>
    </w:p>
    <w:p w14:paraId="7B9BAD54">
      <w:pPr>
        <w:widowControl/>
        <w:jc w:val="left"/>
      </w:pPr>
      <w:r>
        <w:rPr>
          <w:rFonts w:hint="eastAsia" w:ascii="宋体" w:hAnsi="宋体" w:eastAsia="宋体" w:cs="宋体"/>
          <w:color w:val="000000"/>
          <w:kern w:val="0"/>
          <w:sz w:val="28"/>
          <w:szCs w:val="28"/>
          <w:lang w:bidi="ar"/>
        </w:rPr>
        <w:t xml:space="preserve">一按照高度 12 米以下低压碳钢管道电弧焊焊接安装考虑。若施工高 </w:t>
      </w:r>
    </w:p>
    <w:p w14:paraId="13684424">
      <w:pPr>
        <w:widowControl/>
        <w:jc w:val="left"/>
      </w:pPr>
      <w:r>
        <w:rPr>
          <w:rFonts w:hint="eastAsia" w:ascii="宋体" w:hAnsi="宋体" w:eastAsia="宋体" w:cs="宋体"/>
          <w:color w:val="000000"/>
          <w:kern w:val="0"/>
          <w:sz w:val="28"/>
          <w:szCs w:val="28"/>
          <w:lang w:bidi="ar"/>
        </w:rPr>
        <w:t xml:space="preserve">度在 12 米以上，其综合单价乘以系数 1.1；若管道压力等级属于中 </w:t>
      </w:r>
    </w:p>
    <w:p w14:paraId="5E421CB5">
      <w:pPr>
        <w:widowControl/>
        <w:jc w:val="left"/>
      </w:pPr>
      <w:r>
        <w:rPr>
          <w:rFonts w:hint="eastAsia" w:ascii="宋体" w:hAnsi="宋体" w:eastAsia="宋体" w:cs="宋体"/>
          <w:color w:val="000000"/>
          <w:kern w:val="0"/>
          <w:sz w:val="28"/>
          <w:szCs w:val="28"/>
          <w:lang w:bidi="ar"/>
        </w:rPr>
        <w:t xml:space="preserve">压或高压管道，其综合单价乘以系数 1.2 或 1.6；若管道材质为铜、 </w:t>
      </w:r>
    </w:p>
    <w:p w14:paraId="2EDFB120">
      <w:pPr>
        <w:widowControl/>
        <w:jc w:val="left"/>
      </w:pPr>
      <w:r>
        <w:rPr>
          <w:rFonts w:hint="eastAsia" w:ascii="宋体" w:hAnsi="宋体" w:eastAsia="宋体" w:cs="宋体"/>
          <w:color w:val="000000"/>
          <w:kern w:val="0"/>
          <w:sz w:val="28"/>
          <w:szCs w:val="28"/>
          <w:lang w:bidi="ar"/>
        </w:rPr>
        <w:t xml:space="preserve">不锈钢等需采用氩电联焊焊接安装时，其综合单价乘以系数 2.0；若 </w:t>
      </w:r>
    </w:p>
    <w:p w14:paraId="539A8E81">
      <w:pPr>
        <w:widowControl/>
        <w:jc w:val="left"/>
      </w:pPr>
      <w:r>
        <w:rPr>
          <w:rFonts w:hint="eastAsia" w:ascii="宋体" w:hAnsi="宋体" w:eastAsia="宋体" w:cs="宋体"/>
          <w:color w:val="000000"/>
          <w:kern w:val="0"/>
          <w:sz w:val="28"/>
          <w:szCs w:val="28"/>
          <w:lang w:bidi="ar"/>
        </w:rPr>
        <w:t xml:space="preserve">为丝接管道安装，其综合单价乘以系数 0.8；若为丝接管件安装，其 </w:t>
      </w:r>
    </w:p>
    <w:p w14:paraId="7CC7F387">
      <w:pPr>
        <w:widowControl/>
        <w:jc w:val="left"/>
      </w:pPr>
      <w:r>
        <w:rPr>
          <w:rFonts w:hint="eastAsia" w:ascii="宋体" w:hAnsi="宋体" w:eastAsia="宋体" w:cs="宋体"/>
          <w:color w:val="000000"/>
          <w:kern w:val="0"/>
          <w:sz w:val="28"/>
          <w:szCs w:val="28"/>
          <w:lang w:bidi="ar"/>
        </w:rPr>
        <w:t xml:space="preserve">综合单价乘以系数 0.6。 </w:t>
      </w:r>
    </w:p>
    <w:p w14:paraId="06414258">
      <w:pPr>
        <w:widowControl/>
        <w:ind w:firstLine="560" w:firstLineChars="200"/>
        <w:jc w:val="left"/>
      </w:pPr>
      <w:r>
        <w:rPr>
          <w:rFonts w:hint="eastAsia" w:ascii="宋体" w:hAnsi="宋体" w:eastAsia="宋体" w:cs="宋体"/>
          <w:color w:val="000000"/>
          <w:kern w:val="0"/>
          <w:sz w:val="28"/>
          <w:szCs w:val="28"/>
          <w:lang w:bidi="ar"/>
        </w:rPr>
        <w:t xml:space="preserve">地下综合管廊（沟）内管道拆除工程按照相应管道安装综合单价 </w:t>
      </w:r>
    </w:p>
    <w:p w14:paraId="0237E121">
      <w:pPr>
        <w:widowControl/>
        <w:jc w:val="left"/>
      </w:pPr>
      <w:r>
        <w:rPr>
          <w:rFonts w:hint="eastAsia" w:ascii="宋体" w:hAnsi="宋体" w:eastAsia="宋体" w:cs="宋体"/>
          <w:color w:val="000000"/>
          <w:kern w:val="0"/>
          <w:sz w:val="28"/>
          <w:szCs w:val="28"/>
          <w:lang w:bidi="ar"/>
        </w:rPr>
        <w:t xml:space="preserve">同等价格执行。 </w:t>
      </w:r>
    </w:p>
    <w:p w14:paraId="43EE0342">
      <w:pPr>
        <w:widowControl/>
        <w:ind w:firstLine="560" w:firstLineChars="200"/>
        <w:jc w:val="left"/>
      </w:pPr>
      <w:r>
        <w:rPr>
          <w:rFonts w:hint="eastAsia" w:ascii="宋体" w:hAnsi="宋体" w:eastAsia="宋体" w:cs="宋体"/>
          <w:color w:val="000000"/>
          <w:kern w:val="0"/>
          <w:sz w:val="28"/>
          <w:szCs w:val="28"/>
          <w:lang w:bidi="ar"/>
        </w:rPr>
        <w:t xml:space="preserve">管道长度按中心线长度计算，阀门、管件、补偿器等附属设施所占长度不再扣除；管件、盲板、人孔数量按实际工程量计算。 </w:t>
      </w:r>
    </w:p>
    <w:p w14:paraId="2E4382E4">
      <w:pPr>
        <w:widowControl/>
        <w:jc w:val="left"/>
      </w:pPr>
      <w:r>
        <w:rPr>
          <w:rFonts w:hint="eastAsia" w:ascii="宋体" w:hAnsi="宋体" w:eastAsia="宋体" w:cs="宋体"/>
          <w:color w:val="000000"/>
          <w:kern w:val="0"/>
          <w:sz w:val="28"/>
          <w:szCs w:val="28"/>
          <w:lang w:bidi="ar"/>
        </w:rPr>
        <w:t>（1）Φ57mm 以下（含Φ57mm）管道安装：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4EC6770D">
      <w:pPr>
        <w:widowControl/>
        <w:jc w:val="left"/>
      </w:pPr>
      <w:r>
        <w:rPr>
          <w:rFonts w:hint="eastAsia" w:ascii="宋体" w:hAnsi="宋体" w:eastAsia="宋体" w:cs="宋体"/>
          <w:color w:val="000000"/>
          <w:kern w:val="0"/>
          <w:sz w:val="28"/>
          <w:szCs w:val="28"/>
          <w:lang w:bidi="ar"/>
        </w:rPr>
        <w:t>（2）Φ57mm 以上Φ133mm 以下（含Φ133mm）管道安装：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 </w:t>
      </w:r>
    </w:p>
    <w:p w14:paraId="45C8FDE5">
      <w:pPr>
        <w:widowControl/>
        <w:jc w:val="left"/>
      </w:pPr>
      <w:r>
        <w:rPr>
          <w:rFonts w:hint="eastAsia" w:ascii="宋体" w:hAnsi="宋体" w:eastAsia="宋体" w:cs="宋体"/>
          <w:color w:val="000000"/>
          <w:kern w:val="0"/>
          <w:sz w:val="28"/>
          <w:szCs w:val="28"/>
          <w:lang w:bidi="ar"/>
        </w:rPr>
        <w:t xml:space="preserve">/m。 </w:t>
      </w:r>
    </w:p>
    <w:p w14:paraId="185D643F">
      <w:pPr>
        <w:widowControl/>
        <w:jc w:val="left"/>
      </w:pPr>
      <w:r>
        <w:rPr>
          <w:rFonts w:hint="eastAsia" w:ascii="宋体" w:hAnsi="宋体" w:eastAsia="宋体" w:cs="宋体"/>
          <w:color w:val="000000"/>
          <w:kern w:val="0"/>
          <w:sz w:val="28"/>
          <w:szCs w:val="28"/>
          <w:lang w:bidi="ar"/>
        </w:rPr>
        <w:t>（3）Φ133mm 以上Φ219mm 以下（含Φ219mm）管道安装：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 </w:t>
      </w:r>
    </w:p>
    <w:p w14:paraId="5DEB35E8">
      <w:pPr>
        <w:widowControl/>
        <w:jc w:val="left"/>
      </w:pPr>
      <w:r>
        <w:rPr>
          <w:rFonts w:hint="eastAsia" w:ascii="宋体" w:hAnsi="宋体" w:eastAsia="宋体" w:cs="宋体"/>
          <w:color w:val="000000"/>
          <w:kern w:val="0"/>
          <w:sz w:val="28"/>
          <w:szCs w:val="28"/>
          <w:lang w:bidi="ar"/>
        </w:rPr>
        <w:t xml:space="preserve">/m。 </w:t>
      </w:r>
    </w:p>
    <w:p w14:paraId="35AB0E4C">
      <w:pPr>
        <w:widowControl/>
        <w:jc w:val="left"/>
      </w:pPr>
      <w:r>
        <w:rPr>
          <w:rFonts w:hint="eastAsia" w:ascii="宋体" w:hAnsi="宋体" w:eastAsia="宋体" w:cs="宋体"/>
          <w:color w:val="000000"/>
          <w:kern w:val="0"/>
          <w:sz w:val="28"/>
          <w:szCs w:val="28"/>
          <w:lang w:bidi="ar"/>
        </w:rPr>
        <w:t>（4）Φ219mm 以上Φ325mm 以下（含Φ325mm）管道安装：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 </w:t>
      </w:r>
    </w:p>
    <w:p w14:paraId="7DD0E1B1">
      <w:pPr>
        <w:widowControl/>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/m。</w:t>
      </w:r>
    </w:p>
    <w:p w14:paraId="69861DA7">
      <w:pPr>
        <w:widowControl/>
        <w:jc w:val="left"/>
      </w:pPr>
      <w:r>
        <w:rPr>
          <w:rFonts w:hint="eastAsia" w:ascii="宋体" w:hAnsi="宋体" w:eastAsia="宋体" w:cs="宋体"/>
          <w:color w:val="000000"/>
          <w:kern w:val="0"/>
          <w:sz w:val="28"/>
          <w:szCs w:val="28"/>
          <w:lang w:bidi="ar"/>
        </w:rPr>
        <w:t>（5）Φ325mm 以上Φ529mm 以下（含Φ529mm）管道安装：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6C02F886">
      <w:pPr>
        <w:widowControl/>
        <w:jc w:val="left"/>
      </w:pPr>
      <w:r>
        <w:rPr>
          <w:rFonts w:hint="eastAsia" w:ascii="宋体" w:hAnsi="宋体" w:eastAsia="宋体" w:cs="宋体"/>
          <w:color w:val="000000"/>
          <w:kern w:val="0"/>
          <w:sz w:val="28"/>
          <w:szCs w:val="28"/>
          <w:lang w:bidi="ar"/>
        </w:rPr>
        <w:t>（6）Φ57mm 以下（含Φ57mm）管件安装：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元/件。 </w:t>
      </w:r>
    </w:p>
    <w:p w14:paraId="5ABD7BC7">
      <w:pPr>
        <w:widowControl/>
        <w:jc w:val="left"/>
      </w:pPr>
      <w:r>
        <w:rPr>
          <w:rFonts w:hint="eastAsia" w:ascii="宋体" w:hAnsi="宋体" w:eastAsia="宋体" w:cs="宋体"/>
          <w:color w:val="000000"/>
          <w:kern w:val="0"/>
          <w:sz w:val="28"/>
          <w:szCs w:val="28"/>
          <w:lang w:bidi="ar"/>
        </w:rPr>
        <w:t>（7）Φ57mm 以上Φ133mm 以下（含Φ133mm）管件安装：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 </w:t>
      </w:r>
    </w:p>
    <w:p w14:paraId="2C2F6E49">
      <w:pPr>
        <w:widowControl/>
        <w:jc w:val="left"/>
      </w:pPr>
      <w:r>
        <w:rPr>
          <w:rFonts w:hint="eastAsia" w:ascii="宋体" w:hAnsi="宋体" w:eastAsia="宋体" w:cs="宋体"/>
          <w:color w:val="000000"/>
          <w:kern w:val="0"/>
          <w:sz w:val="28"/>
          <w:szCs w:val="28"/>
          <w:lang w:bidi="ar"/>
        </w:rPr>
        <w:t xml:space="preserve">件。 </w:t>
      </w:r>
    </w:p>
    <w:p w14:paraId="74B6147F">
      <w:pPr>
        <w:widowControl/>
        <w:jc w:val="left"/>
      </w:pPr>
      <w:r>
        <w:rPr>
          <w:rFonts w:hint="eastAsia" w:ascii="宋体" w:hAnsi="宋体" w:eastAsia="宋体" w:cs="宋体"/>
          <w:color w:val="000000"/>
          <w:kern w:val="0"/>
          <w:sz w:val="28"/>
          <w:szCs w:val="28"/>
          <w:lang w:bidi="ar"/>
        </w:rPr>
        <w:t>（8）Φ133mm 以上Φ219mm 以下（含Φ219mm）管件安装：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 </w:t>
      </w:r>
    </w:p>
    <w:p w14:paraId="50E4FF87">
      <w:pPr>
        <w:widowControl/>
        <w:jc w:val="left"/>
      </w:pPr>
      <w:r>
        <w:rPr>
          <w:rFonts w:hint="eastAsia" w:ascii="宋体" w:hAnsi="宋体" w:eastAsia="宋体" w:cs="宋体"/>
          <w:color w:val="000000"/>
          <w:kern w:val="0"/>
          <w:sz w:val="28"/>
          <w:szCs w:val="28"/>
          <w:lang w:bidi="ar"/>
        </w:rPr>
        <w:t xml:space="preserve">/件。 </w:t>
      </w:r>
    </w:p>
    <w:p w14:paraId="3B718891">
      <w:pPr>
        <w:widowControl/>
        <w:jc w:val="left"/>
      </w:pPr>
      <w:r>
        <w:rPr>
          <w:rFonts w:hint="eastAsia" w:ascii="宋体" w:hAnsi="宋体" w:eastAsia="宋体" w:cs="宋体"/>
          <w:color w:val="000000"/>
          <w:kern w:val="0"/>
          <w:sz w:val="28"/>
          <w:szCs w:val="28"/>
          <w:lang w:bidi="ar"/>
        </w:rPr>
        <w:t>（9）Φ219mm 以上Φ325mm 以下（含Φ325mm）管件安装：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元/件。 </w:t>
      </w:r>
    </w:p>
    <w:p w14:paraId="3BF8991A">
      <w:pPr>
        <w:widowControl/>
        <w:jc w:val="left"/>
      </w:pPr>
      <w:r>
        <w:rPr>
          <w:rFonts w:hint="eastAsia" w:ascii="宋体" w:hAnsi="宋体" w:eastAsia="宋体" w:cs="宋体"/>
          <w:color w:val="000000"/>
          <w:kern w:val="0"/>
          <w:sz w:val="28"/>
          <w:szCs w:val="28"/>
          <w:lang w:bidi="ar"/>
        </w:rPr>
        <w:t>（10）Φ325mm 以上Φ529mm 以下（含Φ529mm）管件安装：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w:t>
      </w:r>
    </w:p>
    <w:p w14:paraId="035C202C">
      <w:pPr>
        <w:widowControl/>
        <w:jc w:val="left"/>
      </w:pPr>
      <w:r>
        <w:rPr>
          <w:rFonts w:hint="eastAsia" w:ascii="宋体" w:hAnsi="宋体" w:eastAsia="宋体" w:cs="宋体"/>
          <w:color w:val="000000"/>
          <w:kern w:val="0"/>
          <w:sz w:val="28"/>
          <w:szCs w:val="28"/>
          <w:lang w:bidi="ar"/>
        </w:rPr>
        <w:t xml:space="preserve">元/件。 </w:t>
      </w:r>
    </w:p>
    <w:p w14:paraId="2EBE46F4">
      <w:pPr>
        <w:widowControl/>
        <w:jc w:val="left"/>
      </w:pPr>
      <w:r>
        <w:rPr>
          <w:rFonts w:hint="eastAsia" w:ascii="宋体" w:hAnsi="宋体" w:eastAsia="宋体" w:cs="宋体"/>
          <w:color w:val="000000"/>
          <w:kern w:val="0"/>
          <w:sz w:val="28"/>
          <w:szCs w:val="28"/>
          <w:lang w:bidi="ar"/>
        </w:rPr>
        <w:t>（11）DN50mm 以下（含 DN50mm）阀门安装：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元/个。 </w:t>
      </w:r>
    </w:p>
    <w:p w14:paraId="6EF158CF">
      <w:pPr>
        <w:widowControl/>
        <w:jc w:val="left"/>
      </w:pPr>
      <w:r>
        <w:rPr>
          <w:rFonts w:hint="eastAsia" w:ascii="宋体" w:hAnsi="宋体" w:eastAsia="宋体" w:cs="宋体"/>
          <w:color w:val="000000"/>
          <w:kern w:val="0"/>
          <w:sz w:val="28"/>
          <w:szCs w:val="28"/>
          <w:lang w:bidi="ar"/>
        </w:rPr>
        <w:t>（12）DN50mm 以上 DN125mm 以下（含 DN125mm）阀门安装：</w:t>
      </w:r>
      <w:r>
        <w:rPr>
          <w:rFonts w:hint="eastAsia" w:ascii="宋体" w:hAnsi="宋体" w:eastAsia="宋体" w:cs="宋体"/>
          <w:color w:val="000000"/>
          <w:kern w:val="0"/>
          <w:sz w:val="28"/>
          <w:szCs w:val="28"/>
          <w:u w:val="single"/>
          <w:lang w:bidi="ar"/>
        </w:rPr>
        <w:t xml:space="preserve">   </w:t>
      </w:r>
    </w:p>
    <w:p w14:paraId="3801663E">
      <w:pPr>
        <w:widowControl/>
        <w:jc w:val="left"/>
      </w:pPr>
      <w:r>
        <w:rPr>
          <w:rFonts w:hint="eastAsia" w:ascii="宋体" w:hAnsi="宋体" w:eastAsia="宋体" w:cs="宋体"/>
          <w:color w:val="000000"/>
          <w:kern w:val="0"/>
          <w:sz w:val="28"/>
          <w:szCs w:val="28"/>
          <w:lang w:bidi="ar"/>
        </w:rPr>
        <w:t xml:space="preserve">元/个。 </w:t>
      </w:r>
    </w:p>
    <w:p w14:paraId="080D22F1">
      <w:pPr>
        <w:widowControl/>
        <w:jc w:val="left"/>
      </w:pPr>
      <w:r>
        <w:rPr>
          <w:rFonts w:hint="eastAsia" w:ascii="宋体" w:hAnsi="宋体" w:eastAsia="宋体" w:cs="宋体"/>
          <w:color w:val="000000"/>
          <w:kern w:val="0"/>
          <w:sz w:val="28"/>
          <w:szCs w:val="28"/>
          <w:lang w:bidi="ar"/>
        </w:rPr>
        <w:t>（13）DN125mm 以上 DN200mm 以下（含 DN200mm）阀门安装：</w:t>
      </w:r>
      <w:r>
        <w:rPr>
          <w:rFonts w:hint="eastAsia" w:ascii="宋体" w:hAnsi="宋体" w:eastAsia="宋体" w:cs="宋体"/>
          <w:color w:val="000000"/>
          <w:kern w:val="0"/>
          <w:sz w:val="28"/>
          <w:szCs w:val="28"/>
          <w:u w:val="single"/>
          <w:lang w:bidi="ar"/>
        </w:rPr>
        <w:t xml:space="preserve">   </w:t>
      </w:r>
    </w:p>
    <w:p w14:paraId="041CD5EA">
      <w:pPr>
        <w:widowControl/>
        <w:jc w:val="left"/>
      </w:pPr>
      <w:r>
        <w:rPr>
          <w:rFonts w:hint="eastAsia" w:ascii="宋体" w:hAnsi="宋体" w:eastAsia="宋体" w:cs="宋体"/>
          <w:color w:val="000000"/>
          <w:kern w:val="0"/>
          <w:sz w:val="28"/>
          <w:szCs w:val="28"/>
          <w:lang w:bidi="ar"/>
        </w:rPr>
        <w:t xml:space="preserve">元/个。 </w:t>
      </w:r>
    </w:p>
    <w:p w14:paraId="11E45F4E">
      <w:pPr>
        <w:widowControl/>
        <w:jc w:val="left"/>
      </w:pPr>
      <w:r>
        <w:rPr>
          <w:rFonts w:hint="eastAsia" w:ascii="宋体" w:hAnsi="宋体" w:eastAsia="宋体" w:cs="宋体"/>
          <w:color w:val="000000"/>
          <w:kern w:val="0"/>
          <w:sz w:val="28"/>
          <w:szCs w:val="28"/>
          <w:lang w:bidi="ar"/>
        </w:rPr>
        <w:t>（14）DN200mm 以上 DN300mm 以下（含 DN300mm）阀门安装：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w:t>
      </w:r>
    </w:p>
    <w:p w14:paraId="5A595894">
      <w:pPr>
        <w:widowControl/>
        <w:jc w:val="left"/>
      </w:pPr>
      <w:r>
        <w:rPr>
          <w:rFonts w:hint="eastAsia" w:ascii="宋体" w:hAnsi="宋体" w:eastAsia="宋体" w:cs="宋体"/>
          <w:color w:val="000000"/>
          <w:kern w:val="0"/>
          <w:sz w:val="28"/>
          <w:szCs w:val="28"/>
          <w:lang w:bidi="ar"/>
        </w:rPr>
        <w:t xml:space="preserve">元/个。 </w:t>
      </w:r>
    </w:p>
    <w:p w14:paraId="12480E9B">
      <w:pPr>
        <w:widowControl/>
        <w:jc w:val="left"/>
      </w:pPr>
      <w:r>
        <w:rPr>
          <w:rFonts w:hint="eastAsia" w:ascii="宋体" w:hAnsi="宋体" w:eastAsia="宋体" w:cs="宋体"/>
          <w:color w:val="000000"/>
          <w:kern w:val="0"/>
          <w:sz w:val="28"/>
          <w:szCs w:val="28"/>
          <w:lang w:bidi="ar"/>
        </w:rPr>
        <w:t>（15）DN300mm 以上 DN500mm 以下（含 DN500mm）阀门安装：</w:t>
      </w:r>
      <w:r>
        <w:rPr>
          <w:rFonts w:hint="eastAsia" w:ascii="宋体" w:hAnsi="宋体" w:eastAsia="宋体" w:cs="宋体"/>
          <w:color w:val="000000"/>
          <w:kern w:val="0"/>
          <w:sz w:val="28"/>
          <w:szCs w:val="28"/>
          <w:u w:val="single"/>
          <w:lang w:bidi="ar"/>
        </w:rPr>
        <w:t xml:space="preserve">   </w:t>
      </w:r>
    </w:p>
    <w:p w14:paraId="315AA5DB">
      <w:pPr>
        <w:widowControl/>
        <w:jc w:val="left"/>
      </w:pPr>
      <w:r>
        <w:rPr>
          <w:rFonts w:hint="eastAsia" w:ascii="宋体" w:hAnsi="宋体" w:eastAsia="宋体" w:cs="宋体"/>
          <w:color w:val="000000"/>
          <w:kern w:val="0"/>
          <w:sz w:val="28"/>
          <w:szCs w:val="28"/>
          <w:lang w:bidi="ar"/>
        </w:rPr>
        <w:t xml:space="preserve">元/个。 </w:t>
      </w:r>
    </w:p>
    <w:p w14:paraId="0F40B0A8">
      <w:pPr>
        <w:widowControl/>
        <w:ind w:firstLine="560" w:firstLineChars="200"/>
        <w:jc w:val="left"/>
      </w:pPr>
      <w:r>
        <w:rPr>
          <w:rFonts w:hint="eastAsia" w:ascii="宋体" w:hAnsi="宋体" w:eastAsia="宋体" w:cs="宋体"/>
          <w:color w:val="000000"/>
          <w:kern w:val="0"/>
          <w:sz w:val="28"/>
          <w:szCs w:val="28"/>
          <w:lang w:bidi="ar"/>
        </w:rPr>
        <w:t xml:space="preserve">结算造价=工程量×综合单价+税金。 </w:t>
      </w:r>
    </w:p>
    <w:p w14:paraId="4AA0F861">
      <w:pPr>
        <w:widowControl/>
        <w:jc w:val="left"/>
      </w:pPr>
      <w:r>
        <w:rPr>
          <w:rFonts w:hint="eastAsia" w:ascii="宋体" w:hAnsi="宋体" w:eastAsia="宋体" w:cs="宋体"/>
          <w:color w:val="000000"/>
          <w:kern w:val="0"/>
          <w:sz w:val="28"/>
          <w:szCs w:val="28"/>
          <w:lang w:bidi="ar"/>
        </w:rPr>
        <w:t xml:space="preserve">18、液压管道安装工程 </w:t>
      </w:r>
    </w:p>
    <w:p w14:paraId="0C667602">
      <w:pPr>
        <w:widowControl/>
        <w:ind w:firstLine="560" w:firstLineChars="200"/>
        <w:jc w:val="left"/>
      </w:pPr>
      <w:r>
        <w:rPr>
          <w:rFonts w:hint="eastAsia" w:ascii="宋体" w:hAnsi="宋体" w:eastAsia="宋体" w:cs="宋体"/>
          <w:color w:val="000000"/>
          <w:kern w:val="0"/>
          <w:sz w:val="28"/>
          <w:szCs w:val="28"/>
          <w:lang w:bidi="ar"/>
        </w:rPr>
        <w:t xml:space="preserve">液压管道所用材质为不锈钢管，安装工程包括液压管道、润滑管 </w:t>
      </w:r>
    </w:p>
    <w:p w14:paraId="68ACA396">
      <w:pPr>
        <w:widowControl/>
        <w:jc w:val="left"/>
      </w:pPr>
      <w:r>
        <w:rPr>
          <w:rFonts w:hint="eastAsia" w:ascii="宋体" w:hAnsi="宋体" w:eastAsia="宋体" w:cs="宋体"/>
          <w:color w:val="000000"/>
          <w:kern w:val="0"/>
          <w:sz w:val="28"/>
          <w:szCs w:val="28"/>
          <w:lang w:bidi="ar"/>
        </w:rPr>
        <w:t xml:space="preserve">道，各种套管的管道安装，管件安装包括弯头、三通、异径管、丝头、盲板、活节、对丝、管夹等。管道试验等包括在管道安装内容中。本 </w:t>
      </w:r>
    </w:p>
    <w:p w14:paraId="514ED164">
      <w:pPr>
        <w:widowControl/>
        <w:jc w:val="left"/>
      </w:pPr>
      <w:r>
        <w:rPr>
          <w:rFonts w:hint="eastAsia" w:ascii="宋体" w:hAnsi="宋体" w:eastAsia="宋体" w:cs="宋体"/>
          <w:color w:val="000000"/>
          <w:kern w:val="0"/>
          <w:sz w:val="28"/>
          <w:szCs w:val="28"/>
          <w:lang w:bidi="ar"/>
        </w:rPr>
        <w:t xml:space="preserve">工程管道安装不分直埋和架空敷设方式。 </w:t>
      </w:r>
    </w:p>
    <w:p w14:paraId="675FBEA2">
      <w:pPr>
        <w:widowControl/>
        <w:ind w:firstLine="560" w:firstLineChars="200"/>
        <w:jc w:val="left"/>
      </w:pPr>
      <w:r>
        <w:rPr>
          <w:rFonts w:hint="eastAsia" w:ascii="宋体" w:hAnsi="宋体" w:eastAsia="宋体" w:cs="宋体"/>
          <w:color w:val="000000"/>
          <w:kern w:val="0"/>
          <w:sz w:val="28"/>
          <w:szCs w:val="28"/>
          <w:lang w:bidi="ar"/>
        </w:rPr>
        <w:t xml:space="preserve">乙方完成材料验收、材料搬运、切割、切口、对接、安装、煨弯、 </w:t>
      </w:r>
    </w:p>
    <w:p w14:paraId="7A3D1E17">
      <w:pPr>
        <w:widowControl/>
        <w:jc w:val="left"/>
      </w:pPr>
      <w:r>
        <w:rPr>
          <w:rFonts w:hint="eastAsia" w:ascii="宋体" w:hAnsi="宋体" w:eastAsia="宋体" w:cs="宋体"/>
          <w:color w:val="000000"/>
          <w:kern w:val="0"/>
          <w:sz w:val="28"/>
          <w:szCs w:val="28"/>
          <w:lang w:bidi="ar"/>
        </w:rPr>
        <w:t xml:space="preserve">管件连接、管道上的盲板安装、焊缝钝化、焊接气体保护、管道吹扫 </w:t>
      </w:r>
    </w:p>
    <w:p w14:paraId="15778F90">
      <w:pPr>
        <w:widowControl/>
        <w:jc w:val="left"/>
      </w:pPr>
      <w:r>
        <w:rPr>
          <w:rFonts w:hint="eastAsia" w:ascii="宋体" w:hAnsi="宋体" w:eastAsia="宋体" w:cs="宋体"/>
          <w:color w:val="000000"/>
          <w:kern w:val="0"/>
          <w:sz w:val="28"/>
          <w:szCs w:val="28"/>
          <w:lang w:bidi="ar"/>
        </w:rPr>
        <w:t xml:space="preserve">（包括水冲洗、空气吹扫）、管道冲洗（包括碱洗、酸洗、中性冲洗）、 </w:t>
      </w:r>
    </w:p>
    <w:p w14:paraId="150E7652">
      <w:pPr>
        <w:widowControl/>
        <w:jc w:val="left"/>
      </w:pPr>
      <w:r>
        <w:rPr>
          <w:rFonts w:hint="eastAsia" w:ascii="宋体" w:hAnsi="宋体" w:eastAsia="宋体" w:cs="宋体"/>
          <w:color w:val="000000"/>
          <w:kern w:val="0"/>
          <w:sz w:val="28"/>
          <w:szCs w:val="28"/>
          <w:lang w:bidi="ar"/>
        </w:rPr>
        <w:t xml:space="preserve">管道钝化、管道脱脂等工作内容，包括施工技术、临时管线的安装拆 </w:t>
      </w:r>
    </w:p>
    <w:p w14:paraId="74A2C20D">
      <w:pPr>
        <w:widowControl/>
        <w:jc w:val="left"/>
      </w:pPr>
      <w:r>
        <w:rPr>
          <w:rFonts w:hint="eastAsia" w:ascii="宋体" w:hAnsi="宋体" w:eastAsia="宋体" w:cs="宋体"/>
          <w:color w:val="000000"/>
          <w:kern w:val="0"/>
          <w:sz w:val="28"/>
          <w:szCs w:val="28"/>
          <w:lang w:bidi="ar"/>
        </w:rPr>
        <w:t xml:space="preserve">除、管道安装后的保护、生产交叉、环境不利因素、环境保护、文明 </w:t>
      </w:r>
    </w:p>
    <w:p w14:paraId="271A30B9">
      <w:pPr>
        <w:widowControl/>
        <w:jc w:val="left"/>
      </w:pPr>
      <w:r>
        <w:rPr>
          <w:rFonts w:hint="eastAsia" w:ascii="宋体" w:hAnsi="宋体" w:eastAsia="宋体" w:cs="宋体"/>
          <w:color w:val="000000"/>
          <w:kern w:val="0"/>
          <w:sz w:val="28"/>
          <w:szCs w:val="28"/>
          <w:lang w:bidi="ar"/>
        </w:rPr>
        <w:t xml:space="preserve">施工、冬雨季施工、成品保护、夜间施工等而采取的措施在内，所发 </w:t>
      </w:r>
    </w:p>
    <w:p w14:paraId="0058828D">
      <w:pPr>
        <w:widowControl/>
        <w:jc w:val="left"/>
      </w:pPr>
      <w:r>
        <w:rPr>
          <w:rFonts w:hint="eastAsia" w:ascii="宋体" w:hAnsi="宋体" w:eastAsia="宋体" w:cs="宋体"/>
          <w:color w:val="000000"/>
          <w:kern w:val="0"/>
          <w:sz w:val="28"/>
          <w:szCs w:val="28"/>
          <w:lang w:bidi="ar"/>
        </w:rPr>
        <w:t xml:space="preserve">生的人工、材料（含螺栓）、机械以及措施费、企业管理费、利润、 </w:t>
      </w:r>
    </w:p>
    <w:p w14:paraId="19422B36">
      <w:pPr>
        <w:widowControl/>
        <w:jc w:val="left"/>
      </w:pPr>
      <w:r>
        <w:rPr>
          <w:rFonts w:hint="eastAsia" w:ascii="宋体" w:hAnsi="宋体" w:eastAsia="宋体" w:cs="宋体"/>
          <w:color w:val="000000"/>
          <w:kern w:val="0"/>
          <w:sz w:val="28"/>
          <w:szCs w:val="28"/>
          <w:lang w:bidi="ar"/>
        </w:rPr>
        <w:t xml:space="preserve">规费等，除管道、管件、盲板及税金外的费用，采用综合单价包干方 </w:t>
      </w:r>
    </w:p>
    <w:p w14:paraId="52E7F4DE">
      <w:pPr>
        <w:widowControl/>
        <w:jc w:val="left"/>
      </w:pPr>
      <w:r>
        <w:rPr>
          <w:rFonts w:hint="eastAsia" w:ascii="宋体" w:hAnsi="宋体" w:eastAsia="宋体" w:cs="宋体"/>
          <w:color w:val="000000"/>
          <w:kern w:val="0"/>
          <w:sz w:val="28"/>
          <w:szCs w:val="28"/>
          <w:lang w:bidi="ar"/>
        </w:rPr>
        <w:t xml:space="preserve">式，综合单价按高压考虑，不受任何情况和变化因素影响。 </w:t>
      </w:r>
    </w:p>
    <w:p w14:paraId="3DC6A8B6">
      <w:pPr>
        <w:widowControl/>
        <w:jc w:val="left"/>
      </w:pPr>
      <w:r>
        <w:rPr>
          <w:rFonts w:hint="eastAsia" w:ascii="宋体" w:hAnsi="宋体" w:eastAsia="宋体" w:cs="宋体"/>
          <w:color w:val="000000"/>
          <w:kern w:val="0"/>
          <w:sz w:val="28"/>
          <w:szCs w:val="28"/>
          <w:lang w:bidi="ar"/>
        </w:rPr>
        <w:t xml:space="preserve">本工程单价不含土方开挖、回填、脚手架搭拆及管件制作，出现 </w:t>
      </w:r>
    </w:p>
    <w:p w14:paraId="5D8C27ED">
      <w:pPr>
        <w:widowControl/>
        <w:jc w:val="left"/>
      </w:pPr>
      <w:r>
        <w:rPr>
          <w:rFonts w:hint="eastAsia" w:ascii="宋体" w:hAnsi="宋体" w:eastAsia="宋体" w:cs="宋体"/>
          <w:color w:val="000000"/>
          <w:kern w:val="0"/>
          <w:sz w:val="28"/>
          <w:szCs w:val="28"/>
          <w:lang w:bidi="ar"/>
        </w:rPr>
        <w:t xml:space="preserve">管件制作时按年度钢构件制作综合单价另行计取费用。本工程综合单 </w:t>
      </w:r>
    </w:p>
    <w:p w14:paraId="0FAB9160">
      <w:pPr>
        <w:widowControl/>
        <w:jc w:val="left"/>
      </w:pPr>
      <w:r>
        <w:rPr>
          <w:rFonts w:hint="eastAsia" w:ascii="宋体" w:hAnsi="宋体" w:eastAsia="宋体" w:cs="宋体"/>
          <w:color w:val="000000"/>
          <w:kern w:val="0"/>
          <w:sz w:val="28"/>
          <w:szCs w:val="28"/>
          <w:lang w:bidi="ar"/>
        </w:rPr>
        <w:t xml:space="preserve">价按甲方提供吊车吊装考虑，当乙方提供吊车时，吊车费用按年度吊 </w:t>
      </w:r>
    </w:p>
    <w:p w14:paraId="53CD669A">
      <w:pPr>
        <w:widowControl/>
        <w:jc w:val="left"/>
      </w:pPr>
      <w:r>
        <w:rPr>
          <w:rFonts w:hint="eastAsia" w:ascii="宋体" w:hAnsi="宋体" w:eastAsia="宋体" w:cs="宋体"/>
          <w:color w:val="000000"/>
          <w:kern w:val="0"/>
          <w:sz w:val="28"/>
          <w:szCs w:val="28"/>
          <w:lang w:bidi="ar"/>
        </w:rPr>
        <w:t xml:space="preserve">车综合单价另行计取费用。 </w:t>
      </w:r>
    </w:p>
    <w:p w14:paraId="19D2121B">
      <w:pPr>
        <w:widowControl/>
        <w:ind w:firstLine="560" w:firstLineChars="200"/>
        <w:jc w:val="left"/>
      </w:pPr>
      <w:r>
        <w:rPr>
          <w:rFonts w:hint="eastAsia" w:ascii="宋体" w:hAnsi="宋体" w:eastAsia="宋体" w:cs="宋体"/>
          <w:color w:val="000000"/>
          <w:kern w:val="0"/>
          <w:sz w:val="28"/>
          <w:szCs w:val="28"/>
          <w:lang w:bidi="ar"/>
        </w:rPr>
        <w:t xml:space="preserve">综合单价按 12 米以下管道安装考虑，若为 12 米以上施工，其综合单价乘以系数 1.1。综合单价按高压不锈钢管报价，本工程按管道焊接考虑，丝接管道按综合单价的 0.8 执行，丝接管件安装按管件安装综合单价的 0.6 执行。 </w:t>
      </w:r>
    </w:p>
    <w:p w14:paraId="547274DE">
      <w:pPr>
        <w:widowControl/>
        <w:jc w:val="left"/>
      </w:pPr>
      <w:r>
        <w:rPr>
          <w:rFonts w:hint="eastAsia" w:ascii="宋体" w:hAnsi="宋体" w:eastAsia="宋体" w:cs="宋体"/>
          <w:color w:val="000000"/>
          <w:kern w:val="0"/>
          <w:sz w:val="28"/>
          <w:szCs w:val="28"/>
          <w:lang w:bidi="ar"/>
        </w:rPr>
        <w:t>（1）Φ28mm 以下不锈钢液压管道安装：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 </w:t>
      </w:r>
    </w:p>
    <w:p w14:paraId="56C57817">
      <w:pPr>
        <w:widowControl/>
        <w:jc w:val="left"/>
      </w:pPr>
      <w:r>
        <w:rPr>
          <w:rFonts w:hint="eastAsia" w:ascii="宋体" w:hAnsi="宋体" w:eastAsia="宋体" w:cs="宋体"/>
          <w:color w:val="000000"/>
          <w:kern w:val="0"/>
          <w:sz w:val="28"/>
          <w:szCs w:val="28"/>
          <w:lang w:bidi="ar"/>
        </w:rPr>
        <w:t>（2）Φ34mm-Φ48mm 不锈钢液压管道安装：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13910416">
      <w:pPr>
        <w:widowControl/>
        <w:jc w:val="left"/>
      </w:pPr>
      <w:r>
        <w:rPr>
          <w:rFonts w:hint="eastAsia" w:ascii="宋体" w:hAnsi="宋体" w:eastAsia="宋体" w:cs="宋体"/>
          <w:color w:val="000000"/>
          <w:kern w:val="0"/>
          <w:sz w:val="28"/>
          <w:szCs w:val="28"/>
          <w:lang w:bidi="ar"/>
        </w:rPr>
        <w:t>（3）Φ63mm-Φ90mm 不锈钢液压管道安装：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68E066F2">
      <w:pPr>
        <w:widowControl/>
        <w:jc w:val="left"/>
      </w:pPr>
      <w:r>
        <w:rPr>
          <w:rFonts w:hint="eastAsia" w:ascii="宋体" w:hAnsi="宋体" w:eastAsia="宋体" w:cs="宋体"/>
          <w:color w:val="000000"/>
          <w:kern w:val="0"/>
          <w:sz w:val="28"/>
          <w:szCs w:val="28"/>
          <w:lang w:bidi="ar"/>
        </w:rPr>
        <w:t>（4）Φ114mm-Φ140mm 不锈钢液压管道安装：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61ABA542">
      <w:pPr>
        <w:widowControl/>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（5）Φ150mm-Φ200mm 不锈钢液压管道安装：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元/m。</w:t>
      </w:r>
    </w:p>
    <w:p w14:paraId="7F0C269A">
      <w:pPr>
        <w:widowControl/>
        <w:jc w:val="left"/>
      </w:pPr>
      <w:r>
        <w:rPr>
          <w:rFonts w:hint="eastAsia" w:ascii="宋体" w:hAnsi="宋体" w:eastAsia="宋体" w:cs="宋体"/>
          <w:color w:val="000000"/>
          <w:kern w:val="0"/>
          <w:sz w:val="28"/>
          <w:szCs w:val="28"/>
          <w:lang w:bidi="ar"/>
        </w:rPr>
        <w:t>（6）Φ200mm 以上不锈钢液压管道安装：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74E6E991">
      <w:pPr>
        <w:widowControl/>
        <w:jc w:val="left"/>
      </w:pPr>
      <w:r>
        <w:rPr>
          <w:rFonts w:hint="eastAsia" w:ascii="宋体" w:hAnsi="宋体" w:eastAsia="宋体" w:cs="宋体"/>
          <w:color w:val="000000"/>
          <w:kern w:val="0"/>
          <w:sz w:val="28"/>
          <w:szCs w:val="28"/>
          <w:lang w:bidi="ar"/>
        </w:rPr>
        <w:t>（7）Φ28mm 以下不锈钢稀油润滑管道安装：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67CE54BF">
      <w:pPr>
        <w:widowControl/>
        <w:jc w:val="left"/>
      </w:pPr>
      <w:r>
        <w:rPr>
          <w:rFonts w:hint="eastAsia" w:ascii="宋体" w:hAnsi="宋体" w:eastAsia="宋体" w:cs="宋体"/>
          <w:color w:val="000000"/>
          <w:kern w:val="0"/>
          <w:sz w:val="28"/>
          <w:szCs w:val="28"/>
          <w:lang w:bidi="ar"/>
        </w:rPr>
        <w:t>（8）Φ34mm-Φ48mm 不锈钢稀油润滑管道安装：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55B999CD">
      <w:pPr>
        <w:widowControl/>
        <w:jc w:val="left"/>
      </w:pPr>
      <w:r>
        <w:rPr>
          <w:rFonts w:hint="eastAsia" w:ascii="宋体" w:hAnsi="宋体" w:eastAsia="宋体" w:cs="宋体"/>
          <w:color w:val="000000"/>
          <w:kern w:val="0"/>
          <w:sz w:val="28"/>
          <w:szCs w:val="28"/>
          <w:lang w:bidi="ar"/>
        </w:rPr>
        <w:t>（9）Φ63mm-Φ90mm 不锈钢稀油润滑管道安装：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5FD45CFE">
      <w:pPr>
        <w:widowControl/>
        <w:jc w:val="left"/>
      </w:pPr>
      <w:r>
        <w:rPr>
          <w:rFonts w:hint="eastAsia" w:ascii="宋体" w:hAnsi="宋体" w:eastAsia="宋体" w:cs="宋体"/>
          <w:color w:val="000000"/>
          <w:kern w:val="0"/>
          <w:sz w:val="28"/>
          <w:szCs w:val="28"/>
          <w:lang w:bidi="ar"/>
        </w:rPr>
        <w:t>（10）Φ114mm-Φ140mm 不锈钢稀油润滑管道安装：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0D20E35E">
      <w:pPr>
        <w:widowControl/>
        <w:jc w:val="left"/>
      </w:pPr>
      <w:r>
        <w:rPr>
          <w:rFonts w:hint="eastAsia" w:ascii="宋体" w:hAnsi="宋体" w:eastAsia="宋体" w:cs="宋体"/>
          <w:color w:val="000000"/>
          <w:kern w:val="0"/>
          <w:sz w:val="28"/>
          <w:szCs w:val="28"/>
          <w:lang w:bidi="ar"/>
        </w:rPr>
        <w:t>（11）Φ150mm-Φ200mm 不锈钢稀油润滑管道安装：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 </w:t>
      </w:r>
    </w:p>
    <w:p w14:paraId="7E02945A">
      <w:pPr>
        <w:widowControl/>
        <w:jc w:val="left"/>
      </w:pPr>
      <w:r>
        <w:rPr>
          <w:rFonts w:hint="eastAsia" w:ascii="宋体" w:hAnsi="宋体" w:eastAsia="宋体" w:cs="宋体"/>
          <w:color w:val="000000"/>
          <w:kern w:val="0"/>
          <w:sz w:val="28"/>
          <w:szCs w:val="28"/>
          <w:lang w:bidi="ar"/>
        </w:rPr>
        <w:t>（12）Φ28mm 管夹更换：</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元/个。 </w:t>
      </w:r>
    </w:p>
    <w:p w14:paraId="4CEB611F">
      <w:pPr>
        <w:widowControl/>
        <w:jc w:val="left"/>
      </w:pPr>
      <w:r>
        <w:rPr>
          <w:rFonts w:hint="eastAsia" w:ascii="宋体" w:hAnsi="宋体" w:eastAsia="宋体" w:cs="宋体"/>
          <w:color w:val="000000"/>
          <w:kern w:val="0"/>
          <w:sz w:val="28"/>
          <w:szCs w:val="28"/>
          <w:lang w:bidi="ar"/>
        </w:rPr>
        <w:t>（13）Φ34mm-Φ48mm 管夹更换：</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元/个。 </w:t>
      </w:r>
    </w:p>
    <w:p w14:paraId="0227B1A5">
      <w:pPr>
        <w:widowControl/>
        <w:jc w:val="left"/>
      </w:pPr>
      <w:r>
        <w:rPr>
          <w:rFonts w:hint="eastAsia" w:ascii="宋体" w:hAnsi="宋体" w:eastAsia="宋体" w:cs="宋体"/>
          <w:color w:val="000000"/>
          <w:kern w:val="0"/>
          <w:sz w:val="28"/>
          <w:szCs w:val="28"/>
          <w:lang w:bidi="ar"/>
        </w:rPr>
        <w:t>（14）Φ63mm-Φ90mm 管夹更换：</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元/个。 </w:t>
      </w:r>
    </w:p>
    <w:p w14:paraId="3A961630">
      <w:pPr>
        <w:widowControl/>
        <w:jc w:val="left"/>
      </w:pPr>
      <w:r>
        <w:rPr>
          <w:rFonts w:hint="eastAsia" w:ascii="宋体" w:hAnsi="宋体" w:eastAsia="宋体" w:cs="宋体"/>
          <w:color w:val="000000"/>
          <w:kern w:val="0"/>
          <w:sz w:val="28"/>
          <w:szCs w:val="28"/>
          <w:lang w:bidi="ar"/>
        </w:rPr>
        <w:t>（15）Φ114mm-Φ140mm 管夹更换：</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元/个。 </w:t>
      </w:r>
    </w:p>
    <w:p w14:paraId="2BA78C1D">
      <w:pPr>
        <w:widowControl/>
        <w:jc w:val="left"/>
      </w:pPr>
      <w:r>
        <w:rPr>
          <w:rFonts w:hint="eastAsia" w:ascii="宋体" w:hAnsi="宋体" w:eastAsia="宋体" w:cs="宋体"/>
          <w:color w:val="000000"/>
          <w:kern w:val="0"/>
          <w:sz w:val="28"/>
          <w:szCs w:val="28"/>
          <w:lang w:bidi="ar"/>
        </w:rPr>
        <w:t>（16）Φ150mm 以上管夹更换：</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元/个。 </w:t>
      </w:r>
    </w:p>
    <w:p w14:paraId="69DD52A3">
      <w:pPr>
        <w:widowControl/>
        <w:ind w:firstLine="560" w:firstLineChars="200"/>
        <w:jc w:val="left"/>
      </w:pPr>
      <w:r>
        <w:rPr>
          <w:rFonts w:hint="eastAsia" w:ascii="宋体" w:hAnsi="宋体" w:eastAsia="宋体" w:cs="宋体"/>
          <w:color w:val="000000"/>
          <w:kern w:val="0"/>
          <w:sz w:val="28"/>
          <w:szCs w:val="28"/>
          <w:lang w:bidi="ar"/>
        </w:rPr>
        <w:t xml:space="preserve">管件数量按实际工程量计算。 </w:t>
      </w:r>
    </w:p>
    <w:p w14:paraId="0A952FEC">
      <w:pPr>
        <w:widowControl/>
        <w:ind w:firstLine="560" w:firstLineChars="200"/>
        <w:jc w:val="left"/>
      </w:pPr>
      <w:r>
        <w:rPr>
          <w:rFonts w:hint="eastAsia" w:ascii="宋体" w:hAnsi="宋体" w:eastAsia="宋体" w:cs="宋体"/>
          <w:color w:val="000000"/>
          <w:kern w:val="0"/>
          <w:sz w:val="28"/>
          <w:szCs w:val="28"/>
          <w:lang w:bidi="ar"/>
        </w:rPr>
        <w:t xml:space="preserve">管道主材按照管道长度、实际管径、管壁厚度所计算的理论重量 </w:t>
      </w:r>
    </w:p>
    <w:p w14:paraId="3B4611D3">
      <w:pPr>
        <w:widowControl/>
        <w:jc w:val="left"/>
      </w:pPr>
      <w:r>
        <w:rPr>
          <w:rFonts w:hint="eastAsia" w:ascii="宋体" w:hAnsi="宋体" w:eastAsia="宋体" w:cs="宋体"/>
          <w:color w:val="000000"/>
          <w:kern w:val="0"/>
          <w:sz w:val="28"/>
          <w:szCs w:val="28"/>
          <w:lang w:bidi="ar"/>
        </w:rPr>
        <w:t xml:space="preserve">为准。管道长度按图示管道中心线长度以延长米计算，不扣除阀门、 </w:t>
      </w:r>
    </w:p>
    <w:p w14:paraId="7A5A0368">
      <w:pPr>
        <w:widowControl/>
        <w:jc w:val="left"/>
      </w:pPr>
      <w:r>
        <w:rPr>
          <w:rFonts w:hint="eastAsia" w:ascii="宋体" w:hAnsi="宋体" w:eastAsia="宋体" w:cs="宋体"/>
          <w:color w:val="000000"/>
          <w:kern w:val="0"/>
          <w:sz w:val="28"/>
          <w:szCs w:val="28"/>
          <w:lang w:bidi="ar"/>
        </w:rPr>
        <w:t xml:space="preserve">管件所占长度，单个管件或阀门所占长度超过 0.5 米时，扣除超过部分的长度。 </w:t>
      </w:r>
    </w:p>
    <w:p w14:paraId="15AC3330">
      <w:pPr>
        <w:widowControl/>
        <w:ind w:firstLine="560" w:firstLineChars="200"/>
        <w:jc w:val="left"/>
      </w:pPr>
      <w:r>
        <w:rPr>
          <w:rFonts w:hint="eastAsia" w:ascii="宋体" w:hAnsi="宋体" w:eastAsia="宋体" w:cs="宋体"/>
          <w:color w:val="000000"/>
          <w:kern w:val="0"/>
          <w:sz w:val="28"/>
          <w:szCs w:val="28"/>
          <w:lang w:bidi="ar"/>
        </w:rPr>
        <w:t xml:space="preserve">结算造价=综合单价×管道安装工程量+税金。 </w:t>
      </w:r>
    </w:p>
    <w:p w14:paraId="2BB720A8">
      <w:pPr>
        <w:widowControl/>
        <w:jc w:val="left"/>
      </w:pPr>
      <w:r>
        <w:rPr>
          <w:rFonts w:hint="eastAsia" w:ascii="宋体" w:hAnsi="宋体" w:eastAsia="宋体" w:cs="宋体"/>
          <w:color w:val="000000"/>
          <w:kern w:val="0"/>
          <w:sz w:val="28"/>
          <w:szCs w:val="28"/>
          <w:lang w:bidi="ar"/>
        </w:rPr>
        <w:t xml:space="preserve">19、电缆敷设工程 </w:t>
      </w:r>
    </w:p>
    <w:p w14:paraId="22845761">
      <w:pPr>
        <w:widowControl/>
        <w:ind w:firstLine="560" w:firstLineChars="200"/>
        <w:jc w:val="left"/>
      </w:pPr>
      <w:r>
        <w:rPr>
          <w:rFonts w:hint="eastAsia" w:ascii="宋体" w:hAnsi="宋体" w:eastAsia="宋体" w:cs="宋体"/>
          <w:color w:val="000000"/>
          <w:kern w:val="0"/>
          <w:sz w:val="28"/>
          <w:szCs w:val="28"/>
          <w:lang w:bidi="ar"/>
        </w:rPr>
        <w:t xml:space="preserve">乙方完成场地运输、开盘、检查、架盘、敷设、锯断、排列、整 </w:t>
      </w:r>
    </w:p>
    <w:p w14:paraId="6109507F">
      <w:pPr>
        <w:widowControl/>
        <w:jc w:val="left"/>
      </w:pPr>
      <w:r>
        <w:rPr>
          <w:rFonts w:hint="eastAsia" w:ascii="宋体" w:hAnsi="宋体" w:eastAsia="宋体" w:cs="宋体"/>
          <w:color w:val="000000"/>
          <w:kern w:val="0"/>
          <w:sz w:val="28"/>
          <w:szCs w:val="28"/>
          <w:lang w:bidi="ar"/>
        </w:rPr>
        <w:t xml:space="preserve">理、固定、收盘、电缆头接线、6KV 以下电缆头制作安装（包括终端 </w:t>
      </w:r>
    </w:p>
    <w:p w14:paraId="5EAD38DD">
      <w:pPr>
        <w:widowControl/>
        <w:jc w:val="left"/>
      </w:pPr>
      <w:r>
        <w:rPr>
          <w:rFonts w:hint="eastAsia" w:ascii="宋体" w:hAnsi="宋体" w:eastAsia="宋体" w:cs="宋体"/>
          <w:color w:val="000000"/>
          <w:kern w:val="0"/>
          <w:sz w:val="28"/>
          <w:szCs w:val="28"/>
          <w:lang w:bidi="ar"/>
        </w:rPr>
        <w:t xml:space="preserve">接头和中间接头）、6KV 及以上电缆头安装、临时封头、挂牌各种试 </w:t>
      </w:r>
    </w:p>
    <w:p w14:paraId="43667C47">
      <w:pPr>
        <w:widowControl/>
        <w:jc w:val="left"/>
      </w:pPr>
      <w:r>
        <w:rPr>
          <w:rFonts w:hint="eastAsia" w:ascii="宋体" w:hAnsi="宋体" w:eastAsia="宋体" w:cs="宋体"/>
          <w:color w:val="000000"/>
          <w:kern w:val="0"/>
          <w:sz w:val="28"/>
          <w:szCs w:val="28"/>
          <w:lang w:bidi="ar"/>
        </w:rPr>
        <w:t xml:space="preserve">验等工作内容，包括施工技术、生产交叉、环境不利因素、环境保护、 </w:t>
      </w:r>
    </w:p>
    <w:p w14:paraId="359FDD38">
      <w:pPr>
        <w:widowControl/>
        <w:jc w:val="left"/>
      </w:pPr>
      <w:r>
        <w:rPr>
          <w:rFonts w:hint="eastAsia" w:ascii="宋体" w:hAnsi="宋体" w:eastAsia="宋体" w:cs="宋体"/>
          <w:color w:val="000000"/>
          <w:kern w:val="0"/>
          <w:sz w:val="28"/>
          <w:szCs w:val="28"/>
          <w:lang w:bidi="ar"/>
        </w:rPr>
        <w:t xml:space="preserve">文明施工、安全施工、临时设施、冬雨季施工、成品保护、夜间施工 </w:t>
      </w:r>
    </w:p>
    <w:p w14:paraId="18164639">
      <w:pPr>
        <w:widowControl/>
        <w:jc w:val="left"/>
      </w:pPr>
      <w:r>
        <w:rPr>
          <w:rFonts w:hint="eastAsia" w:ascii="宋体" w:hAnsi="宋体" w:eastAsia="宋体" w:cs="宋体"/>
          <w:color w:val="000000"/>
          <w:kern w:val="0"/>
          <w:sz w:val="28"/>
          <w:szCs w:val="28"/>
          <w:lang w:bidi="ar"/>
        </w:rPr>
        <w:t xml:space="preserve">等而采取的措施以及脚手架搭拆费、超高费、倒运费在内，所发生的人工、材料（含 6KV 以下电缆头）、机械以及各种措施费、企业管理费、利润、风险、各种规费等；除电缆主材费及税金外的一切费用， </w:t>
      </w:r>
    </w:p>
    <w:p w14:paraId="59E9DEE5">
      <w:pPr>
        <w:widowControl/>
        <w:jc w:val="left"/>
      </w:pPr>
      <w:r>
        <w:rPr>
          <w:rFonts w:hint="eastAsia" w:ascii="宋体" w:hAnsi="宋体" w:eastAsia="宋体" w:cs="宋体"/>
          <w:color w:val="000000"/>
          <w:kern w:val="0"/>
          <w:sz w:val="28"/>
          <w:szCs w:val="28"/>
          <w:lang w:bidi="ar"/>
        </w:rPr>
        <w:t xml:space="preserve">区分以下不同子项，以综合单价包干，不受任何情况和变化因素影响。 </w:t>
      </w:r>
    </w:p>
    <w:p w14:paraId="5229BDCA">
      <w:pPr>
        <w:widowControl/>
        <w:jc w:val="left"/>
      </w:pPr>
      <w:r>
        <w:rPr>
          <w:rFonts w:hint="eastAsia" w:ascii="宋体" w:hAnsi="宋体" w:eastAsia="宋体" w:cs="宋体"/>
          <w:color w:val="000000"/>
          <w:kern w:val="0"/>
          <w:sz w:val="28"/>
          <w:szCs w:val="28"/>
          <w:lang w:bidi="ar"/>
        </w:rPr>
        <w:t xml:space="preserve">电缆工程量按设计图示尺寸以“米”计算；控制电缆和电力电缆 </w:t>
      </w:r>
    </w:p>
    <w:p w14:paraId="18D4FE10">
      <w:pPr>
        <w:widowControl/>
        <w:jc w:val="left"/>
      </w:pPr>
      <w:r>
        <w:rPr>
          <w:rFonts w:hint="eastAsia" w:ascii="宋体" w:hAnsi="宋体" w:eastAsia="宋体" w:cs="宋体"/>
          <w:color w:val="000000"/>
          <w:kern w:val="0"/>
          <w:sz w:val="28"/>
          <w:szCs w:val="28"/>
          <w:lang w:bidi="ar"/>
        </w:rPr>
        <w:t xml:space="preserve">损耗率分别按 1.1％和 1.6％计取。电缆附加及预留的长度包含在电 </w:t>
      </w:r>
    </w:p>
    <w:p w14:paraId="317AFB49">
      <w:pPr>
        <w:widowControl/>
        <w:jc w:val="left"/>
      </w:pPr>
      <w:r>
        <w:rPr>
          <w:rFonts w:hint="eastAsia" w:ascii="宋体" w:hAnsi="宋体" w:eastAsia="宋体" w:cs="宋体"/>
          <w:color w:val="000000"/>
          <w:kern w:val="0"/>
          <w:sz w:val="28"/>
          <w:szCs w:val="28"/>
          <w:lang w:bidi="ar"/>
        </w:rPr>
        <w:t xml:space="preserve">缆损耗率和综合单价中；不再计入电缆工程量。 </w:t>
      </w:r>
    </w:p>
    <w:p w14:paraId="71CE6CA7">
      <w:pPr>
        <w:widowControl/>
        <w:ind w:firstLine="560" w:firstLineChars="200"/>
        <w:jc w:val="left"/>
      </w:pPr>
      <w:r>
        <w:rPr>
          <w:rFonts w:hint="eastAsia" w:ascii="宋体" w:hAnsi="宋体" w:eastAsia="宋体" w:cs="宋体"/>
          <w:color w:val="000000"/>
          <w:kern w:val="0"/>
          <w:sz w:val="28"/>
          <w:szCs w:val="28"/>
          <w:lang w:bidi="ar"/>
        </w:rPr>
        <w:t xml:space="preserve">根据设计图示尺寸不能计算出电缆工程量时，电缆工程量根据管 </w:t>
      </w:r>
    </w:p>
    <w:p w14:paraId="5EB82C56">
      <w:pPr>
        <w:widowControl/>
        <w:jc w:val="left"/>
      </w:pPr>
      <w:r>
        <w:rPr>
          <w:rFonts w:hint="eastAsia" w:ascii="宋体" w:hAnsi="宋体" w:eastAsia="宋体" w:cs="宋体"/>
          <w:color w:val="000000"/>
          <w:kern w:val="0"/>
          <w:sz w:val="28"/>
          <w:szCs w:val="28"/>
          <w:lang w:bidi="ar"/>
        </w:rPr>
        <w:t xml:space="preserve">线表计算；不再计取电缆损耗。 </w:t>
      </w:r>
    </w:p>
    <w:p w14:paraId="79D61B51">
      <w:pPr>
        <w:widowControl/>
        <w:ind w:firstLine="560" w:firstLineChars="200"/>
        <w:jc w:val="left"/>
      </w:pPr>
      <w:r>
        <w:rPr>
          <w:rFonts w:hint="eastAsia" w:ascii="宋体" w:hAnsi="宋体" w:eastAsia="宋体" w:cs="宋体"/>
          <w:color w:val="000000"/>
          <w:kern w:val="0"/>
          <w:sz w:val="28"/>
          <w:szCs w:val="28"/>
          <w:lang w:bidi="ar"/>
        </w:rPr>
        <w:t xml:space="preserve">电缆包干价按铜芯考虑；铝芯电缆（含铝合金电缆）按相应项目 </w:t>
      </w:r>
    </w:p>
    <w:p w14:paraId="79C0F0BC">
      <w:pPr>
        <w:widowControl/>
        <w:jc w:val="left"/>
      </w:pPr>
      <w:r>
        <w:rPr>
          <w:rFonts w:hint="eastAsia" w:ascii="宋体" w:hAnsi="宋体" w:eastAsia="宋体" w:cs="宋体"/>
          <w:color w:val="000000"/>
          <w:kern w:val="0"/>
          <w:sz w:val="28"/>
          <w:szCs w:val="28"/>
          <w:lang w:bidi="ar"/>
        </w:rPr>
        <w:t xml:space="preserve">综合单价乘以系数 0.87；电力电缆按三芯考虑；每增减一芯，增减 </w:t>
      </w:r>
    </w:p>
    <w:p w14:paraId="249CF001">
      <w:pPr>
        <w:widowControl/>
        <w:jc w:val="left"/>
      </w:pPr>
      <w:r>
        <w:rPr>
          <w:rFonts w:hint="eastAsia" w:ascii="宋体" w:hAnsi="宋体" w:eastAsia="宋体" w:cs="宋体"/>
          <w:color w:val="000000"/>
          <w:kern w:val="0"/>
          <w:sz w:val="28"/>
          <w:szCs w:val="28"/>
          <w:lang w:bidi="ar"/>
        </w:rPr>
        <w:t xml:space="preserve">综合单价的 20%，电力电缆中的地线和中性线不计算芯数。 </w:t>
      </w:r>
    </w:p>
    <w:p w14:paraId="2936344B">
      <w:pPr>
        <w:widowControl/>
        <w:jc w:val="left"/>
      </w:pPr>
      <w:r>
        <w:rPr>
          <w:rFonts w:hint="eastAsia" w:ascii="宋体" w:hAnsi="宋体" w:eastAsia="宋体" w:cs="宋体"/>
          <w:color w:val="000000"/>
          <w:kern w:val="0"/>
          <w:sz w:val="28"/>
          <w:szCs w:val="28"/>
          <w:lang w:bidi="ar"/>
        </w:rPr>
        <w:t>涉及电缆拆除的，拆除工程量按照现场发生的实际数量，以“</w:t>
      </w:r>
    </w:p>
    <w:p w14:paraId="222583D9">
      <w:pPr>
        <w:widowControl/>
        <w:jc w:val="left"/>
      </w:pPr>
      <w:r>
        <w:rPr>
          <w:rFonts w:hint="eastAsia" w:ascii="宋体" w:hAnsi="宋体" w:eastAsia="宋体" w:cs="宋体"/>
          <w:color w:val="000000"/>
          <w:kern w:val="0"/>
          <w:sz w:val="28"/>
          <w:szCs w:val="28"/>
          <w:lang w:bidi="ar"/>
        </w:rPr>
        <w:t xml:space="preserve">m”计算。结算价格：保护性拆除的价格按照安装价格计算，非保护性拆除的价格按照安装价格的 0.5 系数计算。 </w:t>
      </w:r>
    </w:p>
    <w:p w14:paraId="598678B2">
      <w:pPr>
        <w:widowControl/>
        <w:jc w:val="left"/>
      </w:pPr>
      <w:r>
        <w:rPr>
          <w:rFonts w:hint="eastAsia" w:ascii="宋体" w:hAnsi="宋体" w:eastAsia="宋体" w:cs="宋体"/>
          <w:color w:val="000000"/>
          <w:kern w:val="0"/>
          <w:sz w:val="28"/>
          <w:szCs w:val="28"/>
          <w:lang w:bidi="ar"/>
        </w:rPr>
        <w:t xml:space="preserve">（1）高压电缆 3*70mm²及以下敷设、电缆头制作、打压试验、 </w:t>
      </w:r>
    </w:p>
    <w:p w14:paraId="0C963812">
      <w:pPr>
        <w:widowControl/>
        <w:jc w:val="left"/>
      </w:pPr>
      <w:r>
        <w:rPr>
          <w:rFonts w:hint="eastAsia" w:ascii="宋体" w:hAnsi="宋体" w:eastAsia="宋体" w:cs="宋体"/>
          <w:color w:val="000000"/>
          <w:kern w:val="0"/>
          <w:sz w:val="28"/>
          <w:szCs w:val="28"/>
          <w:lang w:bidi="ar"/>
        </w:rPr>
        <w:t>接线调试：</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7830754A">
      <w:pPr>
        <w:widowControl/>
        <w:jc w:val="left"/>
      </w:pPr>
      <w:r>
        <w:rPr>
          <w:rFonts w:hint="eastAsia" w:ascii="宋体" w:hAnsi="宋体" w:eastAsia="宋体" w:cs="宋体"/>
          <w:color w:val="000000"/>
          <w:kern w:val="0"/>
          <w:sz w:val="28"/>
          <w:szCs w:val="28"/>
          <w:lang w:bidi="ar"/>
        </w:rPr>
        <w:t xml:space="preserve">（2）高压电缆 3*70mm²以上敷设、电缆头制作、打压试验、接 </w:t>
      </w:r>
    </w:p>
    <w:p w14:paraId="393B68C5">
      <w:pPr>
        <w:widowControl/>
        <w:jc w:val="left"/>
      </w:pPr>
      <w:r>
        <w:rPr>
          <w:rFonts w:hint="eastAsia" w:ascii="宋体" w:hAnsi="宋体" w:eastAsia="宋体" w:cs="宋体"/>
          <w:color w:val="000000"/>
          <w:kern w:val="0"/>
          <w:sz w:val="28"/>
          <w:szCs w:val="28"/>
          <w:lang w:bidi="ar"/>
        </w:rPr>
        <w:t>线调试：</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2C766774">
      <w:pPr>
        <w:widowControl/>
        <w:jc w:val="left"/>
      </w:pPr>
      <w:r>
        <w:rPr>
          <w:rFonts w:hint="eastAsia" w:ascii="宋体" w:hAnsi="宋体" w:eastAsia="宋体" w:cs="宋体"/>
          <w:color w:val="000000"/>
          <w:kern w:val="0"/>
          <w:sz w:val="28"/>
          <w:szCs w:val="28"/>
          <w:lang w:bidi="ar"/>
        </w:rPr>
        <w:t xml:space="preserve">（3）低压动力电缆 3*70mm²+50mm²及以下敷设、接线、调试： </w:t>
      </w:r>
    </w:p>
    <w:p w14:paraId="59F5012D">
      <w:pPr>
        <w:widowControl/>
        <w:jc w:val="left"/>
      </w:pP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7D7ACCAF">
      <w:pPr>
        <w:widowControl/>
        <w:jc w:val="left"/>
      </w:pPr>
      <w:r>
        <w:rPr>
          <w:rFonts w:hint="eastAsia" w:ascii="宋体" w:hAnsi="宋体" w:eastAsia="宋体" w:cs="宋体"/>
          <w:color w:val="000000"/>
          <w:kern w:val="0"/>
          <w:sz w:val="28"/>
          <w:szCs w:val="28"/>
          <w:lang w:bidi="ar"/>
        </w:rPr>
        <w:t>（4）低压动力电缆 3*70mm²+50mm²以上敷设、接线、调试：</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w:t>
      </w:r>
    </w:p>
    <w:p w14:paraId="7FF1AEB3">
      <w:pPr>
        <w:widowControl/>
        <w:jc w:val="left"/>
      </w:pPr>
      <w:r>
        <w:rPr>
          <w:rFonts w:hint="eastAsia" w:ascii="宋体" w:hAnsi="宋体" w:eastAsia="宋体" w:cs="宋体"/>
          <w:color w:val="000000"/>
          <w:kern w:val="0"/>
          <w:sz w:val="28"/>
          <w:szCs w:val="28"/>
          <w:lang w:bidi="ar"/>
        </w:rPr>
        <w:t xml:space="preserve">元/m。 </w:t>
      </w:r>
    </w:p>
    <w:p w14:paraId="274BFB19">
      <w:pPr>
        <w:widowControl/>
        <w:ind w:firstLine="560" w:firstLineChars="200"/>
        <w:jc w:val="left"/>
      </w:pPr>
      <w:r>
        <w:rPr>
          <w:rFonts w:hint="eastAsia" w:ascii="宋体" w:hAnsi="宋体" w:eastAsia="宋体" w:cs="宋体"/>
          <w:color w:val="000000"/>
          <w:kern w:val="0"/>
          <w:sz w:val="28"/>
          <w:szCs w:val="28"/>
          <w:lang w:bidi="ar"/>
        </w:rPr>
        <w:t xml:space="preserve">结算造价=综合单价×工程量+税金 </w:t>
      </w:r>
    </w:p>
    <w:p w14:paraId="2B1473F0">
      <w:pPr>
        <w:widowControl/>
        <w:jc w:val="left"/>
      </w:pPr>
      <w:r>
        <w:rPr>
          <w:rFonts w:hint="eastAsia" w:ascii="宋体" w:hAnsi="宋体" w:eastAsia="宋体" w:cs="宋体"/>
          <w:color w:val="000000"/>
          <w:kern w:val="0"/>
          <w:sz w:val="28"/>
          <w:szCs w:val="28"/>
          <w:lang w:bidi="ar"/>
        </w:rPr>
        <w:t xml:space="preserve">20、各类道轨轨缝焊接施工单位完成施工焊接面的清理，打磨，对焊口完成热熔焊接后对焊口进行打磨清理，紧固周边轨道压板，配合现场技术人员完成验收试车等采用综合单价包干方式，不受任何情况和变化因素影响。 </w:t>
      </w:r>
    </w:p>
    <w:p w14:paraId="4DF4B2BA">
      <w:pPr>
        <w:widowControl/>
        <w:jc w:val="left"/>
      </w:pPr>
      <w:r>
        <w:rPr>
          <w:rFonts w:hint="eastAsia" w:ascii="宋体" w:hAnsi="宋体" w:eastAsia="宋体" w:cs="宋体"/>
          <w:color w:val="000000"/>
          <w:kern w:val="0"/>
          <w:sz w:val="28"/>
          <w:szCs w:val="28"/>
          <w:lang w:bidi="ar"/>
        </w:rPr>
        <w:t>（1）轨道接头焊接 QU80 以上：</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元/个。 </w:t>
      </w:r>
    </w:p>
    <w:p w14:paraId="1190D0F3">
      <w:pPr>
        <w:widowControl/>
        <w:jc w:val="left"/>
      </w:pPr>
      <w:r>
        <w:rPr>
          <w:rFonts w:hint="eastAsia" w:ascii="宋体" w:hAnsi="宋体" w:eastAsia="宋体" w:cs="宋体"/>
          <w:color w:val="000000"/>
          <w:kern w:val="0"/>
          <w:sz w:val="28"/>
          <w:szCs w:val="28"/>
          <w:lang w:bidi="ar"/>
        </w:rPr>
        <w:t>（2）轨道接头焊接 QU80 及以下：</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元/个。 </w:t>
      </w:r>
    </w:p>
    <w:p w14:paraId="7AC60318">
      <w:pPr>
        <w:widowControl/>
        <w:jc w:val="left"/>
      </w:pPr>
      <w:r>
        <w:rPr>
          <w:rFonts w:hint="eastAsia" w:ascii="宋体" w:hAnsi="宋体" w:eastAsia="宋体" w:cs="宋体"/>
          <w:color w:val="000000"/>
          <w:kern w:val="0"/>
          <w:sz w:val="28"/>
          <w:szCs w:val="28"/>
          <w:lang w:bidi="ar"/>
        </w:rPr>
        <w:t>（3）轨道接头焊接 P43、50：</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元/个。 </w:t>
      </w:r>
    </w:p>
    <w:p w14:paraId="011ABFB5">
      <w:pPr>
        <w:widowControl/>
        <w:jc w:val="left"/>
      </w:pPr>
      <w:r>
        <w:rPr>
          <w:rFonts w:hint="eastAsia" w:ascii="宋体" w:hAnsi="宋体" w:eastAsia="宋体" w:cs="宋体"/>
          <w:color w:val="000000"/>
          <w:kern w:val="0"/>
          <w:sz w:val="28"/>
          <w:szCs w:val="28"/>
          <w:lang w:bidi="ar"/>
        </w:rPr>
        <w:t>（4）轨道接头焊接 QU80 以上：</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元/个。 </w:t>
      </w:r>
    </w:p>
    <w:p w14:paraId="7CD9A5E0">
      <w:pPr>
        <w:widowControl/>
        <w:jc w:val="left"/>
      </w:pPr>
      <w:r>
        <w:rPr>
          <w:rFonts w:hint="eastAsia" w:ascii="宋体" w:hAnsi="宋体" w:eastAsia="宋体" w:cs="宋体"/>
          <w:color w:val="000000"/>
          <w:kern w:val="0"/>
          <w:sz w:val="28"/>
          <w:szCs w:val="28"/>
          <w:lang w:bidi="ar"/>
        </w:rPr>
        <w:t>（5）轨道接头焊接 QU80 及以下：</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元/个。 </w:t>
      </w:r>
    </w:p>
    <w:p w14:paraId="6EFF918A">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 xml:space="preserve">结算造价=综合单价×工程量+税金 </w:t>
      </w:r>
    </w:p>
    <w:p w14:paraId="1E68188B">
      <w:pPr>
        <w:autoSpaceDE w:val="0"/>
        <w:autoSpaceDN w:val="0"/>
        <w:adjustRightInd w:val="0"/>
        <w:spacing w:line="560" w:lineRule="exact"/>
        <w:jc w:val="left"/>
        <w:rPr>
          <w:rFonts w:hint="eastAsia" w:ascii="宋体" w:hAnsi="宋体" w:eastAsia="宋体" w:cs="仿宋_GB2312"/>
          <w:sz w:val="28"/>
          <w:szCs w:val="28"/>
          <w:lang w:val="zh-CN"/>
        </w:rPr>
      </w:pPr>
      <w:r>
        <w:rPr>
          <w:rFonts w:hint="eastAsia" w:ascii="宋体" w:hAnsi="宋体" w:eastAsia="宋体" w:cs="宋体"/>
          <w:color w:val="000000"/>
          <w:kern w:val="0"/>
          <w:sz w:val="28"/>
          <w:szCs w:val="28"/>
          <w:lang w:val="en-US" w:eastAsia="zh-CN" w:bidi="ar"/>
        </w:rPr>
        <w:t>21.设备安装工程：</w:t>
      </w:r>
      <w:r>
        <w:rPr>
          <w:rFonts w:hint="eastAsia" w:ascii="宋体" w:hAnsi="宋体" w:cs="仿宋_GB2312"/>
          <w:sz w:val="28"/>
          <w:szCs w:val="28"/>
          <w:lang w:val="zh-CN"/>
        </w:rPr>
        <w:t>乙方完成各类设备安装、调试等工作内容，包括施工技术、生产交叉、环境不利因素、环境保护、文明施工、安全施工、临时设施、冬雨季施工、成品</w:t>
      </w:r>
      <w:r>
        <w:rPr>
          <w:rFonts w:hint="eastAsia" w:ascii="宋体" w:hAnsi="宋体" w:eastAsia="宋体" w:cs="仿宋_GB2312"/>
          <w:sz w:val="28"/>
          <w:szCs w:val="28"/>
          <w:lang w:val="zh-CN"/>
        </w:rPr>
        <w:t>保护、夜间施工等而采取的措施以及脚手架搭拆费、超高费、倒运费在内，所发生的人工、材料、机械以及各种措施费、企业管理费、利润、风险、各种规费等，除甲供材料费及税金以外的一切费用，以综合单价包干，不受任何情况和变化因素影响。</w:t>
      </w:r>
    </w:p>
    <w:p w14:paraId="4AA95F50">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 xml:space="preserve">结算造价=综合单价×工程量+税金 </w:t>
      </w:r>
    </w:p>
    <w:p w14:paraId="25DABB32">
      <w:pPr>
        <w:widowControl/>
        <w:jc w:val="left"/>
      </w:pPr>
      <w:r>
        <w:rPr>
          <w:rFonts w:hint="eastAsia" w:ascii="黑体" w:hAnsi="宋体" w:eastAsia="黑体" w:cs="黑体"/>
          <w:color w:val="000000"/>
          <w:kern w:val="0"/>
          <w:sz w:val="28"/>
          <w:szCs w:val="28"/>
          <w:lang w:bidi="ar"/>
        </w:rPr>
        <w:t xml:space="preserve">七、材料供应方式 </w:t>
      </w:r>
    </w:p>
    <w:p w14:paraId="62048B03">
      <w:pPr>
        <w:widowControl/>
        <w:ind w:firstLine="560" w:firstLineChars="200"/>
        <w:jc w:val="left"/>
      </w:pPr>
      <w:r>
        <w:rPr>
          <w:rFonts w:hint="eastAsia" w:ascii="宋体" w:hAnsi="宋体" w:eastAsia="宋体" w:cs="宋体"/>
          <w:color w:val="000000"/>
          <w:kern w:val="0"/>
          <w:sz w:val="28"/>
          <w:szCs w:val="28"/>
          <w:lang w:bidi="ar"/>
        </w:rPr>
        <w:t>1、主材由甲方供应，工程施工中所需施工机具及辅材由乙方自备。（注：甲方供应材料不转帐, 执行《</w:t>
      </w:r>
      <w:r>
        <w:rPr>
          <w:rFonts w:hint="eastAsia" w:ascii="宋体" w:hAnsi="宋体" w:eastAsia="宋体" w:cs="宋体"/>
          <w:color w:val="000000"/>
          <w:kern w:val="0"/>
          <w:sz w:val="28"/>
          <w:szCs w:val="28"/>
          <w:lang w:eastAsia="zh-CN" w:bidi="ar"/>
        </w:rPr>
        <w:t>山东泰东实业有限公司</w:t>
      </w:r>
      <w:r>
        <w:rPr>
          <w:rFonts w:hint="eastAsia" w:ascii="宋体" w:hAnsi="宋体" w:eastAsia="宋体" w:cs="宋体"/>
          <w:color w:val="000000"/>
          <w:kern w:val="0"/>
          <w:sz w:val="28"/>
          <w:szCs w:val="28"/>
          <w:lang w:bidi="ar"/>
        </w:rPr>
        <w:t xml:space="preserve">工程项目甲供材供应管理办法》有关规定），除甲供材料外所有材料由乙方供应。工程施工中所需防护材料均由乙方自备。 </w:t>
      </w:r>
    </w:p>
    <w:p w14:paraId="43948060">
      <w:pPr>
        <w:widowControl/>
        <w:ind w:firstLine="560" w:firstLineChars="200"/>
        <w:jc w:val="left"/>
      </w:pPr>
      <w:r>
        <w:rPr>
          <w:rFonts w:hint="eastAsia" w:ascii="宋体" w:hAnsi="宋体" w:eastAsia="宋体" w:cs="宋体"/>
          <w:color w:val="000000"/>
          <w:kern w:val="0"/>
          <w:sz w:val="28"/>
          <w:szCs w:val="28"/>
          <w:lang w:bidi="ar"/>
        </w:rPr>
        <w:t xml:space="preserve">2、双方供应设备材料必须符合设计要求和国家规定的技术标准， </w:t>
      </w:r>
    </w:p>
    <w:p w14:paraId="5931E720">
      <w:pPr>
        <w:widowControl/>
        <w:jc w:val="left"/>
      </w:pPr>
      <w:r>
        <w:rPr>
          <w:rFonts w:hint="eastAsia" w:ascii="宋体" w:hAnsi="宋体" w:eastAsia="宋体" w:cs="宋体"/>
          <w:color w:val="000000"/>
          <w:kern w:val="0"/>
          <w:sz w:val="28"/>
          <w:szCs w:val="28"/>
          <w:lang w:bidi="ar"/>
        </w:rPr>
        <w:t xml:space="preserve">并附有出厂合格证。备件材料进场前乙方应将进场材料的有关资料交 </w:t>
      </w:r>
    </w:p>
    <w:p w14:paraId="0F6513A5">
      <w:pPr>
        <w:widowControl/>
        <w:jc w:val="left"/>
      </w:pPr>
      <w:r>
        <w:rPr>
          <w:rFonts w:hint="eastAsia" w:ascii="宋体" w:hAnsi="宋体" w:eastAsia="宋体" w:cs="宋体"/>
          <w:color w:val="000000"/>
          <w:kern w:val="0"/>
          <w:sz w:val="28"/>
          <w:szCs w:val="28"/>
          <w:lang w:bidi="ar"/>
        </w:rPr>
        <w:t xml:space="preserve">甲方确认，经甲方验收并书面确认材料符合要求后方能投入使用。若 </w:t>
      </w:r>
    </w:p>
    <w:p w14:paraId="681228E7">
      <w:pPr>
        <w:widowControl/>
        <w:jc w:val="left"/>
      </w:pPr>
      <w:r>
        <w:rPr>
          <w:rFonts w:hint="eastAsia" w:ascii="宋体" w:hAnsi="宋体" w:eastAsia="宋体" w:cs="宋体"/>
          <w:color w:val="000000"/>
          <w:kern w:val="0"/>
          <w:sz w:val="28"/>
          <w:szCs w:val="28"/>
          <w:lang w:bidi="ar"/>
        </w:rPr>
        <w:t xml:space="preserve">备件材料未经甲方书面确认而乙方擅自使用，一经发现，一律清退， </w:t>
      </w:r>
    </w:p>
    <w:p w14:paraId="0B24BB31">
      <w:pPr>
        <w:widowControl/>
        <w:jc w:val="left"/>
      </w:pPr>
      <w:r>
        <w:rPr>
          <w:rFonts w:hint="eastAsia" w:ascii="宋体" w:hAnsi="宋体" w:eastAsia="宋体" w:cs="宋体"/>
          <w:color w:val="000000"/>
          <w:kern w:val="0"/>
          <w:sz w:val="28"/>
          <w:szCs w:val="28"/>
          <w:lang w:bidi="ar"/>
        </w:rPr>
        <w:t xml:space="preserve">新进材料需重新确认，若由此导致工期延误的，由乙方负责。 </w:t>
      </w:r>
    </w:p>
    <w:p w14:paraId="3BD9AAFC">
      <w:pPr>
        <w:widowControl/>
        <w:ind w:firstLine="560" w:firstLineChars="200"/>
        <w:jc w:val="left"/>
      </w:pPr>
      <w:r>
        <w:rPr>
          <w:rFonts w:hint="eastAsia" w:ascii="宋体" w:hAnsi="宋体" w:eastAsia="宋体" w:cs="宋体"/>
          <w:color w:val="000000"/>
          <w:kern w:val="0"/>
          <w:sz w:val="28"/>
          <w:szCs w:val="28"/>
          <w:lang w:bidi="ar"/>
        </w:rPr>
        <w:t xml:space="preserve">3、乙方要严格按照合同规定的品种、数量领用甲供材料，对于 </w:t>
      </w:r>
    </w:p>
    <w:p w14:paraId="56B7D31E">
      <w:pPr>
        <w:widowControl/>
        <w:jc w:val="left"/>
      </w:pPr>
      <w:r>
        <w:rPr>
          <w:rFonts w:hint="eastAsia" w:ascii="宋体" w:hAnsi="宋体" w:eastAsia="宋体" w:cs="宋体"/>
          <w:color w:val="000000"/>
          <w:kern w:val="0"/>
          <w:sz w:val="28"/>
          <w:szCs w:val="28"/>
          <w:lang w:bidi="ar"/>
        </w:rPr>
        <w:t xml:space="preserve">超出合同和结算用量的甲供材料，甲方按照实际采购价加上 30%的管 </w:t>
      </w:r>
    </w:p>
    <w:p w14:paraId="52ECAEEF">
      <w:pPr>
        <w:widowControl/>
        <w:jc w:val="left"/>
      </w:pPr>
      <w:r>
        <w:rPr>
          <w:rFonts w:hint="eastAsia" w:ascii="宋体" w:hAnsi="宋体" w:eastAsia="宋体" w:cs="宋体"/>
          <w:color w:val="000000"/>
          <w:kern w:val="0"/>
          <w:sz w:val="28"/>
          <w:szCs w:val="28"/>
          <w:lang w:bidi="ar"/>
        </w:rPr>
        <w:t xml:space="preserve">理费用直接从乙方结算中扣除。 </w:t>
      </w:r>
    </w:p>
    <w:p w14:paraId="69DE2A3D">
      <w:pPr>
        <w:widowControl/>
        <w:ind w:firstLine="560" w:firstLineChars="200"/>
        <w:jc w:val="left"/>
      </w:pPr>
      <w:r>
        <w:rPr>
          <w:rFonts w:hint="eastAsia" w:ascii="宋体" w:hAnsi="宋体" w:eastAsia="宋体" w:cs="宋体"/>
          <w:color w:val="000000"/>
          <w:kern w:val="0"/>
          <w:sz w:val="28"/>
          <w:szCs w:val="28"/>
          <w:lang w:bidi="ar"/>
        </w:rPr>
        <w:t xml:space="preserve">4、乙方供应材料须提供正式发票并经甲方现场专业人员、科室负责人、价格委员会签字认可后，方可计入工程结算。 </w:t>
      </w:r>
    </w:p>
    <w:p w14:paraId="2E13E3AB">
      <w:pPr>
        <w:widowControl/>
        <w:jc w:val="left"/>
      </w:pPr>
      <w:r>
        <w:rPr>
          <w:rFonts w:hint="eastAsia" w:ascii="黑体" w:hAnsi="宋体" w:eastAsia="黑体" w:cs="黑体"/>
          <w:color w:val="000000"/>
          <w:kern w:val="0"/>
          <w:sz w:val="28"/>
          <w:szCs w:val="28"/>
          <w:lang w:bidi="ar"/>
        </w:rPr>
        <w:t xml:space="preserve">八、结算及付款方式 </w:t>
      </w:r>
    </w:p>
    <w:p w14:paraId="66F1E903">
      <w:pPr>
        <w:snapToGrid w:val="0"/>
        <w:spacing w:line="460" w:lineRule="exact"/>
        <w:ind w:firstLine="555"/>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w:t>
      </w:r>
      <w:r>
        <w:rPr>
          <w:rFonts w:ascii="宋体" w:hAnsi="宋体" w:eastAsia="宋体" w:cs="宋体"/>
          <w:color w:val="000000"/>
          <w:kern w:val="0"/>
          <w:sz w:val="28"/>
          <w:szCs w:val="28"/>
          <w:lang w:bidi="ar"/>
        </w:rPr>
        <w:t>.</w:t>
      </w:r>
      <w:r>
        <w:rPr>
          <w:rFonts w:hint="eastAsia" w:ascii="宋体" w:hAnsi="宋体" w:eastAsia="宋体" w:cs="宋体"/>
          <w:color w:val="000000"/>
          <w:kern w:val="0"/>
          <w:sz w:val="28"/>
          <w:szCs w:val="28"/>
          <w:lang w:bidi="ar"/>
        </w:rPr>
        <w:t>本工程为承兑结算，工程竣工后及时上报决算，待审核完毕入帐后按照泰东公司付款计划进行付款。</w:t>
      </w:r>
    </w:p>
    <w:p w14:paraId="27B870E3">
      <w:pPr>
        <w:pStyle w:val="3"/>
        <w:ind w:left="63" w:right="63"/>
        <w:rPr>
          <w:rFonts w:ascii="宋体" w:hAnsi="宋体" w:eastAsia="宋体" w:cs="宋体"/>
          <w:color w:val="000000"/>
          <w:sz w:val="28"/>
          <w:szCs w:val="28"/>
          <w:lang w:bidi="ar"/>
        </w:rPr>
      </w:pPr>
      <w:r>
        <w:rPr>
          <w:rFonts w:hint="eastAsia" w:ascii="仿宋_GB2312" w:eastAsia="仿宋_GB2312"/>
          <w:b/>
          <w:sz w:val="28"/>
        </w:rPr>
        <w:t xml:space="preserve"> </w:t>
      </w:r>
      <w:r>
        <w:rPr>
          <w:rFonts w:ascii="宋体" w:hAnsi="宋体" w:eastAsia="宋体" w:cs="宋体"/>
          <w:color w:val="000000"/>
          <w:sz w:val="28"/>
          <w:szCs w:val="28"/>
          <w:lang w:bidi="ar"/>
        </w:rPr>
        <w:t xml:space="preserve"> 2.</w:t>
      </w:r>
      <w:r>
        <w:rPr>
          <w:rFonts w:hint="eastAsia" w:ascii="宋体" w:hAnsi="宋体" w:eastAsia="宋体" w:cs="宋体"/>
          <w:color w:val="000000"/>
          <w:sz w:val="28"/>
          <w:szCs w:val="28"/>
          <w:lang w:bidi="ar"/>
        </w:rPr>
        <w:t>经项目所在单位及机动技术部、生产安全部评价的《</w:t>
      </w:r>
      <w:r>
        <w:rPr>
          <w:rFonts w:hint="eastAsia" w:ascii="宋体" w:hAnsi="宋体" w:eastAsia="宋体" w:cs="宋体"/>
          <w:color w:val="000000"/>
          <w:sz w:val="28"/>
          <w:szCs w:val="28"/>
          <w:lang w:eastAsia="zh-CN" w:bidi="ar"/>
        </w:rPr>
        <w:t>山东泰东实业有限公司</w:t>
      </w:r>
      <w:r>
        <w:rPr>
          <w:rFonts w:hint="eastAsia" w:ascii="宋体" w:hAnsi="宋体" w:eastAsia="宋体" w:cs="宋体"/>
          <w:color w:val="000000"/>
          <w:sz w:val="28"/>
          <w:szCs w:val="28"/>
          <w:lang w:bidi="ar"/>
        </w:rPr>
        <w:t>相关方工程施工评价表》中实际完工日期，作为该项工程决算上报计时开始时间,一月内施工单位上报决算书，每超期一天扣罚施工单位该项工程造价的0.1%。未按合同约定上报决算的，该施工单位所有付款暂停直至决算上报为止。工程决算书必须附签证原件。 需提报工程竣工验收相关资料的，随工程结算书一并上报，无工程竣工验收相关资料的，工程结算书不予接收。</w:t>
      </w:r>
    </w:p>
    <w:p w14:paraId="355C45B4">
      <w:pPr>
        <w:widowControl/>
        <w:jc w:val="left"/>
      </w:pPr>
      <w:r>
        <w:rPr>
          <w:rFonts w:hint="eastAsia" w:ascii="黑体" w:hAnsi="宋体" w:eastAsia="黑体" w:cs="黑体"/>
          <w:color w:val="000000"/>
          <w:kern w:val="0"/>
          <w:sz w:val="28"/>
          <w:szCs w:val="28"/>
          <w:lang w:bidi="ar"/>
        </w:rPr>
        <w:t xml:space="preserve">九、工程技术质量标准及要求 </w:t>
      </w:r>
    </w:p>
    <w:p w14:paraId="690E884C">
      <w:pPr>
        <w:widowControl/>
        <w:ind w:firstLine="560" w:firstLineChars="200"/>
        <w:jc w:val="left"/>
      </w:pPr>
      <w:r>
        <w:rPr>
          <w:rFonts w:hint="eastAsia" w:ascii="宋体" w:hAnsi="宋体" w:eastAsia="宋体" w:cs="宋体"/>
          <w:color w:val="000000"/>
          <w:kern w:val="0"/>
          <w:sz w:val="28"/>
          <w:szCs w:val="28"/>
          <w:lang w:bidi="ar"/>
        </w:rPr>
        <w:t xml:space="preserve">1、执行国家现行《建筑安装工程质量检验评定标准》及《施工 </w:t>
      </w:r>
    </w:p>
    <w:p w14:paraId="7AC46167">
      <w:pPr>
        <w:widowControl/>
        <w:jc w:val="left"/>
      </w:pPr>
      <w:r>
        <w:rPr>
          <w:rFonts w:hint="eastAsia" w:ascii="宋体" w:hAnsi="宋体" w:eastAsia="宋体" w:cs="宋体"/>
          <w:color w:val="000000"/>
          <w:kern w:val="0"/>
          <w:sz w:val="28"/>
          <w:szCs w:val="28"/>
          <w:lang w:bidi="ar"/>
        </w:rPr>
        <w:t xml:space="preserve">质量验收规范》规定的技术要求，完工交付使用后各项指标应达到标 </w:t>
      </w:r>
    </w:p>
    <w:p w14:paraId="1451259A">
      <w:pPr>
        <w:widowControl/>
        <w:jc w:val="left"/>
      </w:pPr>
      <w:r>
        <w:rPr>
          <w:rFonts w:hint="eastAsia" w:ascii="宋体" w:hAnsi="宋体" w:eastAsia="宋体" w:cs="宋体"/>
          <w:color w:val="000000"/>
          <w:kern w:val="0"/>
          <w:sz w:val="28"/>
          <w:szCs w:val="28"/>
          <w:lang w:bidi="ar"/>
        </w:rPr>
        <w:t xml:space="preserve">准的质量要求。如乙方没有达到上述要求，所造成的损失其费用由乙 </w:t>
      </w:r>
    </w:p>
    <w:p w14:paraId="33CC8978">
      <w:pPr>
        <w:widowControl/>
        <w:jc w:val="left"/>
      </w:pPr>
      <w:r>
        <w:rPr>
          <w:rFonts w:hint="eastAsia" w:ascii="宋体" w:hAnsi="宋体" w:eastAsia="宋体" w:cs="宋体"/>
          <w:color w:val="000000"/>
          <w:kern w:val="0"/>
          <w:sz w:val="28"/>
          <w:szCs w:val="28"/>
          <w:lang w:bidi="ar"/>
        </w:rPr>
        <w:t xml:space="preserve">方负责。 </w:t>
      </w:r>
    </w:p>
    <w:p w14:paraId="39F58A19">
      <w:pPr>
        <w:widowControl/>
        <w:ind w:firstLine="560" w:firstLineChars="200"/>
        <w:jc w:val="left"/>
      </w:pPr>
      <w:r>
        <w:rPr>
          <w:rFonts w:hint="eastAsia" w:ascii="宋体" w:hAnsi="宋体" w:eastAsia="宋体" w:cs="宋体"/>
          <w:color w:val="000000"/>
          <w:kern w:val="0"/>
          <w:sz w:val="28"/>
          <w:szCs w:val="28"/>
          <w:lang w:bidi="ar"/>
        </w:rPr>
        <w:t xml:space="preserve">2、乙方必须按照标准、规范和设计要求施工，随时接受甲方的 </w:t>
      </w:r>
    </w:p>
    <w:p w14:paraId="7580554D">
      <w:pPr>
        <w:widowControl/>
        <w:jc w:val="left"/>
      </w:pPr>
      <w:r>
        <w:rPr>
          <w:rFonts w:hint="eastAsia" w:ascii="宋体" w:hAnsi="宋体" w:eastAsia="宋体" w:cs="宋体"/>
          <w:color w:val="000000"/>
          <w:kern w:val="0"/>
          <w:sz w:val="28"/>
          <w:szCs w:val="28"/>
          <w:lang w:bidi="ar"/>
        </w:rPr>
        <w:t xml:space="preserve">检查检验，为检查提供便利条件。 </w:t>
      </w:r>
    </w:p>
    <w:p w14:paraId="711D571C">
      <w:pPr>
        <w:widowControl/>
        <w:ind w:firstLine="560" w:firstLineChars="200"/>
        <w:jc w:val="left"/>
      </w:pPr>
      <w:r>
        <w:rPr>
          <w:rFonts w:hint="eastAsia" w:ascii="宋体" w:hAnsi="宋体" w:eastAsia="宋体" w:cs="宋体"/>
          <w:color w:val="000000"/>
          <w:kern w:val="0"/>
          <w:sz w:val="28"/>
          <w:szCs w:val="28"/>
          <w:lang w:bidi="ar"/>
        </w:rPr>
        <w:t xml:space="preserve">3、隐蔽工程具备覆盖、掩盖条件，乙方及时通知甲方检查验收， </w:t>
      </w:r>
    </w:p>
    <w:p w14:paraId="2DE9E31D">
      <w:pPr>
        <w:widowControl/>
        <w:jc w:val="left"/>
      </w:pPr>
      <w:r>
        <w:rPr>
          <w:rFonts w:hint="eastAsia" w:ascii="宋体" w:hAnsi="宋体" w:eastAsia="宋体" w:cs="宋体"/>
          <w:color w:val="000000"/>
          <w:kern w:val="0"/>
          <w:sz w:val="28"/>
          <w:szCs w:val="28"/>
          <w:lang w:bidi="ar"/>
        </w:rPr>
        <w:t xml:space="preserve">未经甲方检查不得隐蔽。如甲方未按时到场时，乙方可自行检查隐蔽。 </w:t>
      </w:r>
    </w:p>
    <w:p w14:paraId="12DC5A07">
      <w:pPr>
        <w:widowControl/>
        <w:jc w:val="left"/>
      </w:pPr>
      <w:r>
        <w:rPr>
          <w:rFonts w:hint="eastAsia" w:ascii="宋体" w:hAnsi="宋体" w:eastAsia="宋体" w:cs="宋体"/>
          <w:color w:val="000000"/>
          <w:kern w:val="0"/>
          <w:sz w:val="28"/>
          <w:szCs w:val="28"/>
          <w:lang w:bidi="ar"/>
        </w:rPr>
        <w:t xml:space="preserve">甲方提出重新检查时，如不符合要求，费用由乙方承担；若符合要求， </w:t>
      </w:r>
    </w:p>
    <w:p w14:paraId="291EC833">
      <w:pPr>
        <w:widowControl/>
        <w:jc w:val="left"/>
      </w:pPr>
      <w:r>
        <w:rPr>
          <w:rFonts w:hint="eastAsia" w:ascii="宋体" w:hAnsi="宋体" w:eastAsia="宋体" w:cs="宋体"/>
          <w:color w:val="000000"/>
          <w:kern w:val="0"/>
          <w:sz w:val="28"/>
          <w:szCs w:val="28"/>
          <w:lang w:bidi="ar"/>
        </w:rPr>
        <w:t xml:space="preserve">所发生的经济支出由甲方承担。 </w:t>
      </w:r>
    </w:p>
    <w:p w14:paraId="6512B59C">
      <w:pPr>
        <w:widowControl/>
        <w:ind w:firstLine="560" w:firstLineChars="200"/>
        <w:jc w:val="left"/>
      </w:pPr>
      <w:r>
        <w:rPr>
          <w:rFonts w:hint="eastAsia" w:ascii="宋体" w:hAnsi="宋体" w:eastAsia="宋体" w:cs="宋体"/>
          <w:color w:val="000000"/>
          <w:kern w:val="0"/>
          <w:sz w:val="28"/>
          <w:szCs w:val="28"/>
          <w:lang w:bidi="ar"/>
        </w:rPr>
        <w:t xml:space="preserve">4、本工程不准转包。 </w:t>
      </w:r>
    </w:p>
    <w:p w14:paraId="428E4AC0">
      <w:pPr>
        <w:widowControl/>
        <w:ind w:firstLine="560" w:firstLineChars="200"/>
        <w:jc w:val="left"/>
      </w:pPr>
      <w:r>
        <w:rPr>
          <w:rFonts w:hint="eastAsia" w:ascii="宋体" w:hAnsi="宋体" w:eastAsia="宋体" w:cs="宋体"/>
          <w:color w:val="000000"/>
          <w:kern w:val="0"/>
          <w:sz w:val="28"/>
          <w:szCs w:val="28"/>
          <w:lang w:bidi="ar"/>
        </w:rPr>
        <w:t xml:space="preserve">5、双方对工程质量有争议，请工程当地质量监督部门仲裁。 </w:t>
      </w:r>
    </w:p>
    <w:p w14:paraId="695066A8">
      <w:pPr>
        <w:widowControl/>
        <w:jc w:val="left"/>
      </w:pPr>
      <w:r>
        <w:rPr>
          <w:rFonts w:hint="eastAsia" w:ascii="黑体" w:hAnsi="宋体" w:eastAsia="黑体" w:cs="黑体"/>
          <w:color w:val="000000"/>
          <w:kern w:val="0"/>
          <w:sz w:val="28"/>
          <w:szCs w:val="28"/>
          <w:lang w:bidi="ar"/>
        </w:rPr>
        <w:t xml:space="preserve">十、施工现场条件 </w:t>
      </w:r>
    </w:p>
    <w:p w14:paraId="59130BD6">
      <w:pPr>
        <w:widowControl/>
        <w:ind w:firstLine="560" w:firstLineChars="200"/>
        <w:jc w:val="left"/>
        <w:rPr>
          <w:rFonts w:ascii="宋体" w:hAnsi="宋体" w:eastAsia="宋体" w:cs="宋体"/>
          <w:color w:val="000000"/>
          <w:kern w:val="0"/>
          <w:sz w:val="28"/>
          <w:szCs w:val="28"/>
          <w:lang w:bidi="ar"/>
        </w:rPr>
      </w:pPr>
      <w:r>
        <w:rPr>
          <w:rFonts w:ascii="宋体" w:hAnsi="宋体" w:eastAsia="宋体" w:cs="宋体"/>
          <w:color w:val="000000"/>
          <w:kern w:val="0"/>
          <w:sz w:val="28"/>
          <w:szCs w:val="28"/>
          <w:lang w:bidi="ar"/>
        </w:rPr>
        <w:t>1、工程用电源、水源由甲方协调就近地点，施工单位自行接到现场指定地点。费用按免费考虑。</w:t>
      </w:r>
    </w:p>
    <w:p w14:paraId="383B27B8">
      <w:pPr>
        <w:widowControl/>
        <w:ind w:firstLine="560" w:firstLineChars="200"/>
        <w:jc w:val="left"/>
        <w:rPr>
          <w:rFonts w:ascii="宋体" w:hAnsi="宋体" w:eastAsia="宋体" w:cs="宋体"/>
          <w:color w:val="000000"/>
          <w:kern w:val="0"/>
          <w:sz w:val="28"/>
          <w:szCs w:val="28"/>
          <w:lang w:bidi="ar"/>
        </w:rPr>
      </w:pPr>
      <w:r>
        <w:rPr>
          <w:rFonts w:ascii="宋体" w:hAnsi="宋体" w:eastAsia="宋体" w:cs="宋体"/>
          <w:color w:val="000000"/>
          <w:kern w:val="0"/>
          <w:sz w:val="28"/>
          <w:szCs w:val="28"/>
          <w:lang w:bidi="ar"/>
        </w:rPr>
        <w:t>2、现场施工过程中出现的其他问题由施工单位与建设单位协商解决。</w:t>
      </w:r>
    </w:p>
    <w:p w14:paraId="36E1D3FE">
      <w:pPr>
        <w:widowControl/>
        <w:ind w:firstLine="560" w:firstLineChars="200"/>
        <w:jc w:val="left"/>
        <w:rPr>
          <w:rFonts w:eastAsia="宋体" w:cs="宋体"/>
          <w:color w:val="000000"/>
          <w:kern w:val="0"/>
          <w:lang w:bidi="ar"/>
        </w:rPr>
      </w:pPr>
      <w:r>
        <w:rPr>
          <w:rFonts w:ascii="宋体" w:hAnsi="宋体" w:eastAsia="宋体" w:cs="宋体"/>
          <w:color w:val="000000"/>
          <w:kern w:val="0"/>
          <w:sz w:val="28"/>
          <w:szCs w:val="28"/>
          <w:lang w:bidi="ar"/>
        </w:rPr>
        <w:t>3.有明确落实及实现四个一律，六个百分百专项施工方案（四个一律：“所有裸露渣土一律覆盖，所有运输道路一律硬化，所有不达标工地一律停工，所有达不到整改要求的一律问责”；六个百分之百：“施工工地100%围挡、散装物料堆放100%覆盖、出入车辆100%冲洗、施工现场路面100%硬化、拆迁工地100%湿法作业、渣土车辆100%密闭运输”）</w:t>
      </w:r>
      <w:r>
        <w:rPr>
          <w:rFonts w:eastAsia="宋体" w:cs="宋体"/>
          <w:color w:val="000000"/>
          <w:kern w:val="0"/>
          <w:lang w:bidi="ar"/>
        </w:rPr>
        <w:t>。</w:t>
      </w:r>
    </w:p>
    <w:p w14:paraId="579D8B0A">
      <w:pPr>
        <w:widowControl/>
        <w:jc w:val="left"/>
      </w:pPr>
      <w:r>
        <w:rPr>
          <w:rFonts w:hint="eastAsia" w:ascii="黑体" w:hAnsi="宋体" w:eastAsia="黑体" w:cs="黑体"/>
          <w:color w:val="000000"/>
          <w:kern w:val="0"/>
          <w:sz w:val="28"/>
          <w:szCs w:val="28"/>
          <w:lang w:bidi="ar"/>
        </w:rPr>
        <w:t xml:space="preserve">十一、交工验收 </w:t>
      </w:r>
    </w:p>
    <w:p w14:paraId="1D2B9127">
      <w:pPr>
        <w:widowControl/>
        <w:ind w:firstLine="560" w:firstLineChars="200"/>
        <w:jc w:val="left"/>
      </w:pPr>
      <w:r>
        <w:rPr>
          <w:rFonts w:hint="eastAsia" w:ascii="宋体" w:hAnsi="宋体" w:eastAsia="宋体" w:cs="宋体"/>
          <w:color w:val="000000"/>
          <w:kern w:val="0"/>
          <w:sz w:val="28"/>
          <w:szCs w:val="28"/>
          <w:lang w:bidi="ar"/>
        </w:rPr>
        <w:t xml:space="preserve">1、工程验收，应在完成所有承包范围内施工工作合格后进行。 </w:t>
      </w:r>
    </w:p>
    <w:p w14:paraId="45EAE129">
      <w:pPr>
        <w:widowControl/>
        <w:ind w:firstLine="560" w:firstLineChars="200"/>
        <w:jc w:val="left"/>
      </w:pPr>
      <w:r>
        <w:rPr>
          <w:rFonts w:hint="eastAsia" w:ascii="宋体" w:hAnsi="宋体" w:eastAsia="宋体" w:cs="宋体"/>
          <w:color w:val="000000"/>
          <w:kern w:val="0"/>
          <w:sz w:val="28"/>
          <w:szCs w:val="28"/>
          <w:lang w:bidi="ar"/>
        </w:rPr>
        <w:t xml:space="preserve">2、工程具备验收条件，乙方按国家工程竣工有关规定，向甲方提供完整的竣工资料(包括竣工图)一式两份和竣工验收报告。甲方代 </w:t>
      </w:r>
    </w:p>
    <w:p w14:paraId="0AC0B635">
      <w:pPr>
        <w:widowControl/>
        <w:jc w:val="left"/>
      </w:pPr>
      <w:r>
        <w:rPr>
          <w:rFonts w:hint="eastAsia" w:ascii="宋体" w:hAnsi="宋体" w:eastAsia="宋体" w:cs="宋体"/>
          <w:color w:val="000000"/>
          <w:kern w:val="0"/>
          <w:sz w:val="28"/>
          <w:szCs w:val="28"/>
          <w:lang w:bidi="ar"/>
        </w:rPr>
        <w:t xml:space="preserve">表收到竣工验收报告后，10 天内组织有关部门验收，并在验收后 5 </w:t>
      </w:r>
    </w:p>
    <w:p w14:paraId="706D02EF">
      <w:pPr>
        <w:widowControl/>
        <w:jc w:val="left"/>
      </w:pPr>
      <w:r>
        <w:rPr>
          <w:rFonts w:hint="eastAsia" w:ascii="宋体" w:hAnsi="宋体" w:eastAsia="宋体" w:cs="宋体"/>
          <w:color w:val="000000"/>
          <w:kern w:val="0"/>
          <w:sz w:val="28"/>
          <w:szCs w:val="28"/>
          <w:lang w:bidi="ar"/>
        </w:rPr>
        <w:t xml:space="preserve">天内给予批准或提出修改意见。乙方按要求修改，并承担由自身原因 </w:t>
      </w:r>
    </w:p>
    <w:p w14:paraId="68150CE7">
      <w:pPr>
        <w:widowControl/>
        <w:jc w:val="left"/>
      </w:pPr>
      <w:r>
        <w:rPr>
          <w:rFonts w:hint="eastAsia" w:ascii="宋体" w:hAnsi="宋体" w:eastAsia="宋体" w:cs="宋体"/>
          <w:color w:val="000000"/>
          <w:kern w:val="0"/>
          <w:sz w:val="28"/>
          <w:szCs w:val="28"/>
          <w:lang w:bidi="ar"/>
        </w:rPr>
        <w:t xml:space="preserve">造成修改的费用。 </w:t>
      </w:r>
    </w:p>
    <w:p w14:paraId="5B634499">
      <w:pPr>
        <w:widowControl/>
        <w:ind w:firstLine="560" w:firstLineChars="200"/>
        <w:jc w:val="left"/>
      </w:pPr>
      <w:r>
        <w:rPr>
          <w:rFonts w:hint="eastAsia" w:ascii="宋体" w:hAnsi="宋体" w:eastAsia="宋体" w:cs="宋体"/>
          <w:color w:val="000000"/>
          <w:kern w:val="0"/>
          <w:sz w:val="28"/>
          <w:szCs w:val="28"/>
          <w:lang w:bidi="ar"/>
        </w:rPr>
        <w:t xml:space="preserve">3、甲方代表在收到乙方送交的竣工验收报告后 10 天内无正当理由不组织验收，或验收后 5 天内不予批准且不能提出修改意见，可视为竣工验收报告已被批准。 </w:t>
      </w:r>
    </w:p>
    <w:p w14:paraId="728AEE74">
      <w:pPr>
        <w:widowControl/>
        <w:ind w:firstLine="560" w:firstLineChars="200"/>
        <w:jc w:val="left"/>
      </w:pPr>
      <w:r>
        <w:rPr>
          <w:rFonts w:hint="eastAsia" w:ascii="宋体" w:hAnsi="宋体" w:eastAsia="宋体" w:cs="宋体"/>
          <w:color w:val="000000"/>
          <w:kern w:val="0"/>
          <w:sz w:val="28"/>
          <w:szCs w:val="28"/>
          <w:lang w:bidi="ar"/>
        </w:rPr>
        <w:t xml:space="preserve">4、竣工日期为乙方送交竣工验收报告的日期。须修改后才能达到竣工要求的，应为乙方修改后提请甲方验收的日期。 </w:t>
      </w:r>
    </w:p>
    <w:p w14:paraId="451A9DAA">
      <w:pPr>
        <w:widowControl/>
        <w:ind w:firstLine="560" w:firstLineChars="200"/>
        <w:jc w:val="left"/>
      </w:pPr>
      <w:r>
        <w:rPr>
          <w:rFonts w:hint="eastAsia" w:ascii="宋体" w:hAnsi="宋体" w:eastAsia="宋体" w:cs="宋体"/>
          <w:color w:val="000000"/>
          <w:kern w:val="0"/>
          <w:sz w:val="28"/>
          <w:szCs w:val="28"/>
          <w:lang w:bidi="ar"/>
        </w:rPr>
        <w:t xml:space="preserve">5、因甲方设备、材料、设计服务暂时不到位、生产交叉等原因或不可抗力造成竣工日期推迟的延误，经双方代表确认，工期相应顺延。 </w:t>
      </w:r>
    </w:p>
    <w:p w14:paraId="236A6444">
      <w:pPr>
        <w:widowControl/>
        <w:ind w:firstLine="560" w:firstLineChars="200"/>
        <w:jc w:val="left"/>
      </w:pPr>
      <w:r>
        <w:rPr>
          <w:rFonts w:hint="eastAsia" w:ascii="宋体" w:hAnsi="宋体" w:eastAsia="宋体" w:cs="宋体"/>
          <w:color w:val="000000"/>
          <w:kern w:val="0"/>
          <w:sz w:val="28"/>
          <w:szCs w:val="28"/>
          <w:lang w:bidi="ar"/>
        </w:rPr>
        <w:t xml:space="preserve">6、工程保修期。从甲方代表在最终交工验收报告上签字之日起算起，保修期执行 2000 年国务院第 279 号令颁布的《建设工程质量管理条例》规定，《建设工程质量管理条例》没有明确规定的工程项目，其保修期为 1 年。保修期间，乙方应在接到修理通知之日 10 天内派人修理，否则甲方可委托其他单位或人员修理，因乙方原因造成返修的费用，甲方在保修金内扣除，不足部分，由乙方交付。质保金支付完毕，保修期内发生的质量问题，仍由乙方承担维修义务，并对造成的损失承担赔偿责任。因乙方之外原因造成返修的经济支出，由甲方承担。 </w:t>
      </w:r>
    </w:p>
    <w:p w14:paraId="5269B25E">
      <w:pPr>
        <w:widowControl/>
        <w:jc w:val="left"/>
      </w:pPr>
      <w:r>
        <w:rPr>
          <w:rFonts w:hint="eastAsia" w:ascii="黑体" w:hAnsi="宋体" w:eastAsia="黑体" w:cs="黑体"/>
          <w:color w:val="000000"/>
          <w:kern w:val="0"/>
          <w:sz w:val="28"/>
          <w:szCs w:val="28"/>
          <w:lang w:bidi="ar"/>
        </w:rPr>
        <w:t xml:space="preserve">十二、安全文明施工 </w:t>
      </w:r>
    </w:p>
    <w:p w14:paraId="1BF35025">
      <w:pPr>
        <w:widowControl/>
        <w:ind w:firstLine="280" w:firstLineChars="100"/>
        <w:jc w:val="left"/>
      </w:pPr>
      <w:r>
        <w:rPr>
          <w:rFonts w:hint="eastAsia" w:ascii="宋体" w:hAnsi="宋体" w:eastAsia="宋体" w:cs="宋体"/>
          <w:color w:val="000000"/>
          <w:kern w:val="0"/>
          <w:sz w:val="28"/>
          <w:szCs w:val="28"/>
          <w:lang w:bidi="ar"/>
        </w:rPr>
        <w:t xml:space="preserve">（一） 安全生产责任 </w:t>
      </w:r>
    </w:p>
    <w:p w14:paraId="18D95182">
      <w:pPr>
        <w:widowControl/>
        <w:ind w:firstLine="560" w:firstLineChars="200"/>
        <w:jc w:val="left"/>
      </w:pPr>
      <w:r>
        <w:rPr>
          <w:rFonts w:hint="eastAsia" w:ascii="宋体" w:hAnsi="宋体" w:eastAsia="宋体" w:cs="宋体"/>
          <w:color w:val="000000"/>
          <w:kern w:val="0"/>
          <w:sz w:val="28"/>
          <w:szCs w:val="28"/>
          <w:lang w:bidi="ar"/>
        </w:rPr>
        <w:t xml:space="preserve">1、甲方责任 </w:t>
      </w:r>
    </w:p>
    <w:p w14:paraId="493D11DE">
      <w:pPr>
        <w:widowControl/>
        <w:ind w:firstLine="560" w:firstLineChars="200"/>
        <w:jc w:val="left"/>
      </w:pPr>
      <w:r>
        <w:rPr>
          <w:rFonts w:hint="eastAsia" w:ascii="宋体" w:hAnsi="宋体" w:eastAsia="宋体" w:cs="宋体"/>
          <w:color w:val="000000"/>
          <w:kern w:val="0"/>
          <w:sz w:val="28"/>
          <w:szCs w:val="28"/>
          <w:lang w:bidi="ar"/>
        </w:rPr>
        <w:t xml:space="preserve">甲方对乙方负有安全监督管理责任，明确安全要求，并及时进行 </w:t>
      </w:r>
    </w:p>
    <w:p w14:paraId="0A822A50">
      <w:pPr>
        <w:widowControl/>
        <w:jc w:val="left"/>
      </w:pPr>
      <w:r>
        <w:rPr>
          <w:rFonts w:hint="eastAsia" w:ascii="宋体" w:hAnsi="宋体" w:eastAsia="宋体" w:cs="宋体"/>
          <w:color w:val="000000"/>
          <w:kern w:val="0"/>
          <w:sz w:val="28"/>
          <w:szCs w:val="28"/>
          <w:lang w:bidi="ar"/>
        </w:rPr>
        <w:t xml:space="preserve">监督检查。 </w:t>
      </w:r>
    </w:p>
    <w:p w14:paraId="0856BEE8">
      <w:pPr>
        <w:widowControl/>
        <w:ind w:firstLine="560" w:firstLineChars="200"/>
        <w:jc w:val="left"/>
      </w:pPr>
      <w:r>
        <w:rPr>
          <w:rFonts w:hint="eastAsia" w:ascii="宋体" w:hAnsi="宋体" w:eastAsia="宋体" w:cs="宋体"/>
          <w:color w:val="000000"/>
          <w:kern w:val="0"/>
          <w:sz w:val="28"/>
          <w:szCs w:val="28"/>
          <w:lang w:bidi="ar"/>
        </w:rPr>
        <w:t xml:space="preserve">2、乙方责任 </w:t>
      </w:r>
    </w:p>
    <w:p w14:paraId="11E993DE">
      <w:pPr>
        <w:widowControl/>
        <w:ind w:firstLine="280" w:firstLineChars="100"/>
        <w:jc w:val="left"/>
      </w:pPr>
      <w:r>
        <w:rPr>
          <w:rFonts w:hint="eastAsia" w:ascii="宋体" w:hAnsi="宋体" w:eastAsia="宋体" w:cs="宋体"/>
          <w:color w:val="000000"/>
          <w:kern w:val="0"/>
          <w:sz w:val="28"/>
          <w:szCs w:val="28"/>
          <w:lang w:bidi="ar"/>
        </w:rPr>
        <w:t xml:space="preserve">（1）乙方是本项目安全责任主体，承担本项目的安全主体责任。 </w:t>
      </w:r>
    </w:p>
    <w:p w14:paraId="6929EDDC">
      <w:pPr>
        <w:widowControl/>
        <w:jc w:val="left"/>
      </w:pPr>
      <w:r>
        <w:rPr>
          <w:rFonts w:hint="eastAsia" w:ascii="宋体" w:hAnsi="宋体" w:eastAsia="宋体" w:cs="宋体"/>
          <w:color w:val="000000"/>
          <w:kern w:val="0"/>
          <w:sz w:val="28"/>
          <w:szCs w:val="28"/>
          <w:lang w:bidi="ar"/>
        </w:rPr>
        <w:t xml:space="preserve">应遵守工程建设安全生产、消防有关法律法规和甲方有关管理制度要 </w:t>
      </w:r>
    </w:p>
    <w:p w14:paraId="408A4BC1">
      <w:pPr>
        <w:widowControl/>
        <w:jc w:val="left"/>
      </w:pPr>
      <w:r>
        <w:rPr>
          <w:rFonts w:hint="eastAsia" w:ascii="宋体" w:hAnsi="宋体" w:eastAsia="宋体" w:cs="宋体"/>
          <w:color w:val="000000"/>
          <w:kern w:val="0"/>
          <w:sz w:val="28"/>
          <w:szCs w:val="28"/>
          <w:lang w:bidi="ar"/>
        </w:rPr>
        <w:t xml:space="preserve">求，建立完善的安全管理体系，成立安全组织机构，配备相应的专职 </w:t>
      </w:r>
    </w:p>
    <w:p w14:paraId="1CA20F1D">
      <w:pPr>
        <w:widowControl/>
        <w:jc w:val="left"/>
      </w:pPr>
      <w:r>
        <w:rPr>
          <w:rFonts w:hint="eastAsia" w:ascii="宋体" w:hAnsi="宋体" w:eastAsia="宋体" w:cs="宋体"/>
          <w:color w:val="000000"/>
          <w:kern w:val="0"/>
          <w:sz w:val="28"/>
          <w:szCs w:val="28"/>
          <w:lang w:bidi="ar"/>
        </w:rPr>
        <w:t xml:space="preserve">安全管理人员，落实各项管理措施。严格按照安全生产文明施工标准 </w:t>
      </w:r>
    </w:p>
    <w:p w14:paraId="46065DE5">
      <w:pPr>
        <w:widowControl/>
        <w:jc w:val="left"/>
      </w:pPr>
      <w:r>
        <w:rPr>
          <w:rFonts w:hint="eastAsia" w:ascii="宋体" w:hAnsi="宋体" w:eastAsia="宋体" w:cs="宋体"/>
          <w:color w:val="000000"/>
          <w:kern w:val="0"/>
          <w:sz w:val="28"/>
          <w:szCs w:val="28"/>
          <w:lang w:bidi="ar"/>
        </w:rPr>
        <w:t xml:space="preserve">组织施工，采取完善的安全防护措施，消除安全事故隐患。随时接受 </w:t>
      </w:r>
    </w:p>
    <w:p w14:paraId="63500D89">
      <w:pPr>
        <w:widowControl/>
        <w:jc w:val="left"/>
      </w:pPr>
      <w:r>
        <w:rPr>
          <w:rFonts w:hint="eastAsia" w:ascii="宋体" w:hAnsi="宋体" w:eastAsia="宋体" w:cs="宋体"/>
          <w:color w:val="000000"/>
          <w:kern w:val="0"/>
          <w:sz w:val="28"/>
          <w:szCs w:val="28"/>
          <w:lang w:bidi="ar"/>
        </w:rPr>
        <w:t xml:space="preserve">政府、行业、甲方和监理方的安全监督检查。 </w:t>
      </w:r>
    </w:p>
    <w:p w14:paraId="4B5392FA">
      <w:pPr>
        <w:widowControl/>
        <w:ind w:firstLine="560" w:firstLineChars="200"/>
        <w:jc w:val="left"/>
      </w:pPr>
      <w:r>
        <w:rPr>
          <w:rFonts w:hint="eastAsia" w:ascii="宋体" w:hAnsi="宋体" w:eastAsia="宋体" w:cs="宋体"/>
          <w:color w:val="000000"/>
          <w:kern w:val="0"/>
          <w:sz w:val="28"/>
          <w:szCs w:val="28"/>
          <w:lang w:bidi="ar"/>
        </w:rPr>
        <w:t xml:space="preserve">（2）乙方对项目现场发生的一切非甲方直接原因造成的安全事 </w:t>
      </w:r>
    </w:p>
    <w:p w14:paraId="626BA38C">
      <w:pPr>
        <w:widowControl/>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故负责，并承担相应损失。</w:t>
      </w:r>
    </w:p>
    <w:p w14:paraId="6C27B557">
      <w:pPr>
        <w:widowControl/>
        <w:ind w:firstLine="560" w:firstLineChars="200"/>
        <w:jc w:val="left"/>
      </w:pPr>
      <w:r>
        <w:rPr>
          <w:rFonts w:hint="eastAsia" w:ascii="宋体" w:hAnsi="宋体" w:eastAsia="宋体" w:cs="宋体"/>
          <w:color w:val="000000"/>
          <w:kern w:val="0"/>
          <w:sz w:val="28"/>
          <w:szCs w:val="28"/>
          <w:lang w:bidi="ar"/>
        </w:rPr>
        <w:t xml:space="preserve">（3）乙方应确保其工作人员和其聘请的第三方在项目施工、运 </w:t>
      </w:r>
    </w:p>
    <w:p w14:paraId="79EA7B3D">
      <w:pPr>
        <w:widowControl/>
        <w:jc w:val="left"/>
      </w:pPr>
      <w:r>
        <w:rPr>
          <w:rFonts w:hint="eastAsia" w:ascii="宋体" w:hAnsi="宋体" w:eastAsia="宋体" w:cs="宋体"/>
          <w:color w:val="000000"/>
          <w:kern w:val="0"/>
          <w:sz w:val="28"/>
          <w:szCs w:val="28"/>
          <w:lang w:bidi="ar"/>
        </w:rPr>
        <w:t xml:space="preserve">行的整个过程中，严格遵守相关法律法规，以及甲方的相关安全管理 </w:t>
      </w:r>
    </w:p>
    <w:p w14:paraId="2F65DD88">
      <w:pPr>
        <w:widowControl/>
        <w:jc w:val="left"/>
      </w:pPr>
      <w:r>
        <w:rPr>
          <w:rFonts w:hint="eastAsia" w:ascii="宋体" w:hAnsi="宋体" w:eastAsia="宋体" w:cs="宋体"/>
          <w:color w:val="000000"/>
          <w:kern w:val="0"/>
          <w:sz w:val="28"/>
          <w:szCs w:val="28"/>
          <w:lang w:bidi="ar"/>
        </w:rPr>
        <w:t xml:space="preserve">制度。 </w:t>
      </w:r>
    </w:p>
    <w:p w14:paraId="0C0773F8">
      <w:pPr>
        <w:widowControl/>
        <w:ind w:firstLine="560" w:firstLineChars="200"/>
        <w:jc w:val="left"/>
      </w:pPr>
      <w:r>
        <w:rPr>
          <w:rFonts w:hint="eastAsia" w:ascii="宋体" w:hAnsi="宋体" w:eastAsia="宋体" w:cs="宋体"/>
          <w:color w:val="000000"/>
          <w:kern w:val="0"/>
          <w:sz w:val="28"/>
          <w:szCs w:val="28"/>
          <w:lang w:bidi="ar"/>
        </w:rPr>
        <w:t xml:space="preserve">（二）安全生产要求 </w:t>
      </w:r>
    </w:p>
    <w:p w14:paraId="599F86CB">
      <w:pPr>
        <w:widowControl/>
        <w:ind w:firstLine="560" w:firstLineChars="200"/>
        <w:jc w:val="left"/>
      </w:pPr>
      <w:r>
        <w:rPr>
          <w:rFonts w:hint="eastAsia" w:ascii="宋体" w:hAnsi="宋体" w:eastAsia="宋体" w:cs="宋体"/>
          <w:color w:val="000000"/>
          <w:kern w:val="0"/>
          <w:sz w:val="28"/>
          <w:szCs w:val="28"/>
          <w:lang w:bidi="ar"/>
        </w:rPr>
        <w:t xml:space="preserve">合同履行期间，甲乙双方均应遵守国家和工程所在地有关安全生 </w:t>
      </w:r>
    </w:p>
    <w:p w14:paraId="0E63461A">
      <w:pPr>
        <w:widowControl/>
        <w:jc w:val="left"/>
      </w:pPr>
      <w:r>
        <w:rPr>
          <w:rFonts w:hint="eastAsia" w:ascii="宋体" w:hAnsi="宋体" w:eastAsia="宋体" w:cs="宋体"/>
          <w:color w:val="000000"/>
          <w:kern w:val="0"/>
          <w:sz w:val="28"/>
          <w:szCs w:val="28"/>
          <w:lang w:bidi="ar"/>
        </w:rPr>
        <w:t xml:space="preserve">产的要求，并按山钢股份莱安字〔2022〕46 号《相关方安全生产监 </w:t>
      </w:r>
    </w:p>
    <w:p w14:paraId="1E236807">
      <w:pPr>
        <w:widowControl/>
        <w:jc w:val="left"/>
      </w:pPr>
      <w:r>
        <w:rPr>
          <w:rFonts w:hint="eastAsia" w:ascii="宋体" w:hAnsi="宋体" w:eastAsia="宋体" w:cs="宋体"/>
          <w:color w:val="000000"/>
          <w:kern w:val="0"/>
          <w:sz w:val="28"/>
          <w:szCs w:val="28"/>
          <w:lang w:bidi="ar"/>
        </w:rPr>
        <w:t xml:space="preserve">督管理规定》中的有关规定签订安全环保施工协议，并按山钢股份莱 </w:t>
      </w:r>
    </w:p>
    <w:p w14:paraId="38A4E991">
      <w:pPr>
        <w:widowControl/>
        <w:jc w:val="left"/>
      </w:pPr>
      <w:r>
        <w:rPr>
          <w:rFonts w:hint="eastAsia" w:ascii="宋体" w:hAnsi="宋体" w:eastAsia="宋体" w:cs="宋体"/>
          <w:color w:val="000000"/>
          <w:kern w:val="0"/>
          <w:sz w:val="28"/>
          <w:szCs w:val="28"/>
          <w:lang w:bidi="ar"/>
        </w:rPr>
        <w:t xml:space="preserve">安字[2017]208 号《危险源管理办法》进行危险源辨识与控制，采取 </w:t>
      </w:r>
    </w:p>
    <w:p w14:paraId="56FE84D0">
      <w:pPr>
        <w:widowControl/>
        <w:jc w:val="left"/>
      </w:pPr>
      <w:r>
        <w:rPr>
          <w:rFonts w:hint="eastAsia" w:ascii="宋体" w:hAnsi="宋体" w:eastAsia="宋体" w:cs="宋体"/>
          <w:color w:val="000000"/>
          <w:kern w:val="0"/>
          <w:sz w:val="28"/>
          <w:szCs w:val="28"/>
          <w:lang w:bidi="ar"/>
        </w:rPr>
        <w:t xml:space="preserve">严格的安全防范措施，保证施工安全，乙方有权拒绝甲方及监理方强 </w:t>
      </w:r>
    </w:p>
    <w:p w14:paraId="4A966B82">
      <w:pPr>
        <w:widowControl/>
        <w:jc w:val="left"/>
      </w:pPr>
      <w:r>
        <w:rPr>
          <w:rFonts w:hint="eastAsia" w:ascii="宋体" w:hAnsi="宋体" w:eastAsia="宋体" w:cs="宋体"/>
          <w:color w:val="000000"/>
          <w:kern w:val="0"/>
          <w:sz w:val="28"/>
          <w:szCs w:val="28"/>
          <w:lang w:bidi="ar"/>
        </w:rPr>
        <w:t xml:space="preserve">令的违章作业、冒险施工的任何指示。 </w:t>
      </w:r>
    </w:p>
    <w:p w14:paraId="3C424E08">
      <w:pPr>
        <w:widowControl/>
        <w:ind w:firstLine="560" w:firstLineChars="200"/>
        <w:jc w:val="left"/>
      </w:pPr>
      <w:r>
        <w:rPr>
          <w:rFonts w:hint="eastAsia" w:ascii="宋体" w:hAnsi="宋体" w:eastAsia="宋体" w:cs="宋体"/>
          <w:color w:val="000000"/>
          <w:kern w:val="0"/>
          <w:sz w:val="28"/>
          <w:szCs w:val="28"/>
          <w:lang w:bidi="ar"/>
        </w:rPr>
        <w:t xml:space="preserve">（三） 安全生产保证措施 </w:t>
      </w:r>
    </w:p>
    <w:p w14:paraId="6E405BC8">
      <w:pPr>
        <w:widowControl/>
        <w:jc w:val="left"/>
      </w:pPr>
      <w:r>
        <w:rPr>
          <w:rFonts w:hint="eastAsia" w:ascii="宋体" w:hAnsi="宋体" w:eastAsia="宋体" w:cs="宋体"/>
          <w:color w:val="000000"/>
          <w:kern w:val="0"/>
          <w:sz w:val="28"/>
          <w:szCs w:val="28"/>
          <w:lang w:bidi="ar"/>
        </w:rPr>
        <w:t xml:space="preserve">乙方应当按照有关规定编制安全技术措施或者专项施工方案，建立安全生产责任制度、治安保卫制度及安全生产教育培训制度，并按安全生产法律规定及《安全环保施工协议》的约定履行安全职责，如实填写工程安全生产的有关记录，接受甲方、监理方及政府安全监督部门的检查与监督。 </w:t>
      </w:r>
    </w:p>
    <w:p w14:paraId="0D45AE4C">
      <w:pPr>
        <w:widowControl/>
        <w:ind w:firstLine="560" w:firstLineChars="200"/>
        <w:jc w:val="left"/>
      </w:pPr>
      <w:r>
        <w:rPr>
          <w:rFonts w:hint="eastAsia" w:ascii="宋体" w:hAnsi="宋体" w:eastAsia="宋体" w:cs="宋体"/>
          <w:color w:val="000000"/>
          <w:kern w:val="0"/>
          <w:sz w:val="28"/>
          <w:szCs w:val="28"/>
          <w:lang w:bidi="ar"/>
        </w:rPr>
        <w:t xml:space="preserve">（四） 治安保卫 </w:t>
      </w:r>
    </w:p>
    <w:p w14:paraId="74819037">
      <w:pPr>
        <w:widowControl/>
        <w:jc w:val="left"/>
      </w:pPr>
      <w:r>
        <w:rPr>
          <w:rFonts w:hint="eastAsia" w:ascii="宋体" w:hAnsi="宋体" w:eastAsia="宋体" w:cs="宋体"/>
          <w:color w:val="000000"/>
          <w:kern w:val="0"/>
          <w:sz w:val="28"/>
          <w:szCs w:val="28"/>
          <w:lang w:bidi="ar"/>
        </w:rPr>
        <w:t xml:space="preserve">乙方应在工程开工前编制施工场地治安管理计划，并制定突发治安事件应急预案。 </w:t>
      </w:r>
    </w:p>
    <w:p w14:paraId="517C67DD">
      <w:pPr>
        <w:widowControl/>
        <w:jc w:val="left"/>
      </w:pPr>
      <w:r>
        <w:rPr>
          <w:rFonts w:hint="eastAsia" w:ascii="黑体" w:hAnsi="宋体" w:eastAsia="黑体" w:cs="黑体"/>
          <w:color w:val="000000"/>
          <w:kern w:val="0"/>
          <w:sz w:val="28"/>
          <w:szCs w:val="28"/>
          <w:lang w:bidi="ar"/>
        </w:rPr>
        <w:t xml:space="preserve">十三、违约责任、争议 </w:t>
      </w:r>
    </w:p>
    <w:p w14:paraId="6773DC7D">
      <w:pPr>
        <w:widowControl/>
        <w:ind w:firstLine="560" w:firstLineChars="200"/>
        <w:jc w:val="left"/>
      </w:pPr>
      <w:r>
        <w:rPr>
          <w:rFonts w:hint="eastAsia" w:ascii="宋体" w:hAnsi="宋体" w:eastAsia="宋体" w:cs="宋体"/>
          <w:color w:val="000000"/>
          <w:kern w:val="0"/>
          <w:sz w:val="28"/>
          <w:szCs w:val="28"/>
          <w:lang w:bidi="ar"/>
        </w:rPr>
        <w:t xml:space="preserve">（一）违约责任 </w:t>
      </w:r>
    </w:p>
    <w:p w14:paraId="456EC4C1">
      <w:pPr>
        <w:widowControl/>
        <w:jc w:val="left"/>
      </w:pPr>
      <w:r>
        <w:rPr>
          <w:rFonts w:hint="eastAsia" w:ascii="宋体" w:hAnsi="宋体" w:eastAsia="宋体" w:cs="宋体"/>
          <w:color w:val="000000"/>
          <w:kern w:val="0"/>
          <w:sz w:val="28"/>
          <w:szCs w:val="28"/>
          <w:lang w:bidi="ar"/>
        </w:rPr>
        <w:t xml:space="preserve">1、甲方责任：未按本合同规定履行义务，承担相应的违约责任。 </w:t>
      </w:r>
    </w:p>
    <w:p w14:paraId="0F36B164">
      <w:pPr>
        <w:widowControl/>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2、乙方责任：</w:t>
      </w:r>
    </w:p>
    <w:p w14:paraId="1B9DCA19">
      <w:pPr>
        <w:widowControl/>
        <w:jc w:val="left"/>
      </w:pPr>
      <w:r>
        <w:rPr>
          <w:rFonts w:hint="eastAsia" w:ascii="宋体" w:hAnsi="宋体" w:eastAsia="宋体" w:cs="宋体"/>
          <w:color w:val="000000"/>
          <w:kern w:val="0"/>
          <w:sz w:val="28"/>
          <w:szCs w:val="28"/>
          <w:lang w:bidi="ar"/>
        </w:rPr>
        <w:t xml:space="preserve">（1）工程施工完成后，乙方在 5 天内乙方提出书面申请后，乙方在提出书面申请后，甲方组织验收，若不合格，属乙方原因由乙方负责整改，并与甲方协商顺延考核时间，在重新规定的时间内进行考核，或者双方协商解决。若连续三次考核仍未通过，则甲方享有本合同单方解除权，通知到达乙方合同即告解除，乙方承担甲方所有经济损失。乙方确保 1 年内稳定运行，出现质量问题，由乙方提供免费维修。 </w:t>
      </w:r>
    </w:p>
    <w:p w14:paraId="4236FF24">
      <w:pPr>
        <w:widowControl/>
        <w:jc w:val="left"/>
      </w:pPr>
      <w:r>
        <w:rPr>
          <w:rFonts w:hint="eastAsia" w:ascii="宋体" w:hAnsi="宋体" w:eastAsia="宋体" w:cs="宋体"/>
          <w:color w:val="000000"/>
          <w:kern w:val="0"/>
          <w:sz w:val="28"/>
          <w:szCs w:val="28"/>
          <w:lang w:bidi="ar"/>
        </w:rPr>
        <w:t xml:space="preserve">（2）因乙方原因造成的项目内容重大调整或返工所增加的费用由乙方承担。 </w:t>
      </w:r>
    </w:p>
    <w:p w14:paraId="25EA0BAE">
      <w:pPr>
        <w:widowControl/>
        <w:jc w:val="left"/>
      </w:pPr>
      <w:r>
        <w:rPr>
          <w:rFonts w:hint="eastAsia" w:ascii="宋体" w:hAnsi="宋体" w:eastAsia="宋体" w:cs="宋体"/>
          <w:color w:val="000000"/>
          <w:kern w:val="0"/>
          <w:sz w:val="28"/>
          <w:szCs w:val="28"/>
          <w:lang w:bidi="ar"/>
        </w:rPr>
        <w:t xml:space="preserve">（3）乙方承担本合同约定的违约责任，不免除乙方继续完成本项目及修补缺陷的义务。 </w:t>
      </w:r>
    </w:p>
    <w:p w14:paraId="1DFE947E">
      <w:pPr>
        <w:widowControl/>
        <w:jc w:val="left"/>
      </w:pPr>
      <w:r>
        <w:rPr>
          <w:rFonts w:hint="eastAsia" w:ascii="宋体" w:hAnsi="宋体" w:eastAsia="宋体" w:cs="宋体"/>
          <w:color w:val="000000"/>
          <w:kern w:val="0"/>
          <w:sz w:val="28"/>
          <w:szCs w:val="28"/>
          <w:lang w:bidi="ar"/>
        </w:rPr>
        <w:t xml:space="preserve">（4）乙方因管理不善，发生特别重大质量、生产安全事故的，甲方有权终止本合同，乙方承担相应责任和费用。 </w:t>
      </w:r>
    </w:p>
    <w:p w14:paraId="75138AB2">
      <w:pPr>
        <w:widowControl/>
        <w:jc w:val="left"/>
      </w:pPr>
      <w:r>
        <w:rPr>
          <w:rFonts w:hint="eastAsia" w:ascii="宋体" w:hAnsi="宋体" w:eastAsia="宋体" w:cs="宋体"/>
          <w:color w:val="000000"/>
          <w:kern w:val="0"/>
          <w:sz w:val="28"/>
          <w:szCs w:val="28"/>
          <w:lang w:bidi="ar"/>
        </w:rPr>
        <w:t xml:space="preserve">（5）乙方未履行本合同约定的其他义务，承担相应的违约责任，并承担给甲方的造成损失。 </w:t>
      </w:r>
    </w:p>
    <w:p w14:paraId="70840C85">
      <w:pPr>
        <w:widowControl/>
        <w:jc w:val="left"/>
      </w:pPr>
      <w:r>
        <w:rPr>
          <w:rFonts w:hint="eastAsia" w:ascii="宋体" w:hAnsi="宋体" w:eastAsia="宋体" w:cs="宋体"/>
          <w:color w:val="000000"/>
          <w:kern w:val="0"/>
          <w:sz w:val="28"/>
          <w:szCs w:val="28"/>
          <w:lang w:bidi="ar"/>
        </w:rPr>
        <w:t xml:space="preserve">（6）未经甲方同意，乙方不得将在本合同项下任何的权利、义务转让给第三方。乙方将其合同权利、义务转让的，该转让行为无效，对本合同不产生法律效力，并被视为违约，也不得就本合同向第三人设定任何担保、抵押。该转让和担保、抵押行为对甲方不产生法律效力，并视为乙方违约，乙方除应赔偿由此给甲方造成的一切损失外，还应承担违约责任。 </w:t>
      </w:r>
    </w:p>
    <w:p w14:paraId="7FCDAE6B">
      <w:pPr>
        <w:widowControl/>
        <w:ind w:firstLine="560" w:firstLineChars="200"/>
        <w:jc w:val="left"/>
      </w:pPr>
      <w:r>
        <w:rPr>
          <w:rFonts w:hint="eastAsia" w:ascii="宋体" w:hAnsi="宋体" w:eastAsia="宋体" w:cs="宋体"/>
          <w:color w:val="000000"/>
          <w:kern w:val="0"/>
          <w:sz w:val="28"/>
          <w:szCs w:val="28"/>
          <w:lang w:bidi="ar"/>
        </w:rPr>
        <w:t xml:space="preserve">（二）争议解决方式 </w:t>
      </w:r>
    </w:p>
    <w:p w14:paraId="251D178E">
      <w:pPr>
        <w:widowControl/>
        <w:ind w:firstLine="560" w:firstLineChars="200"/>
        <w:jc w:val="left"/>
      </w:pPr>
      <w:r>
        <w:rPr>
          <w:rFonts w:hint="eastAsia" w:ascii="宋体" w:hAnsi="宋体" w:eastAsia="宋体" w:cs="宋体"/>
          <w:color w:val="000000"/>
          <w:kern w:val="0"/>
          <w:sz w:val="28"/>
          <w:szCs w:val="28"/>
          <w:lang w:bidi="ar"/>
        </w:rPr>
        <w:t xml:space="preserve">1、双方在执行合同过程中发生争议，应本着互谅互让的原则， </w:t>
      </w:r>
    </w:p>
    <w:p w14:paraId="0F275F8C">
      <w:pPr>
        <w:widowControl/>
        <w:jc w:val="left"/>
      </w:pPr>
      <w:r>
        <w:rPr>
          <w:rFonts w:hint="eastAsia" w:ascii="宋体" w:hAnsi="宋体" w:eastAsia="宋体" w:cs="宋体"/>
          <w:color w:val="000000"/>
          <w:kern w:val="0"/>
          <w:sz w:val="28"/>
          <w:szCs w:val="28"/>
          <w:lang w:bidi="ar"/>
        </w:rPr>
        <w:t xml:space="preserve">在保证工期和质量的前提下充分协商，共同推进工程顺利进展。 </w:t>
      </w:r>
    </w:p>
    <w:p w14:paraId="4EBC018A">
      <w:pPr>
        <w:widowControl/>
        <w:ind w:firstLine="560" w:firstLineChars="200"/>
        <w:jc w:val="left"/>
      </w:pPr>
      <w:r>
        <w:rPr>
          <w:rFonts w:hint="eastAsia" w:ascii="宋体" w:hAnsi="宋体" w:eastAsia="宋体" w:cs="宋体"/>
          <w:color w:val="000000"/>
          <w:kern w:val="0"/>
          <w:sz w:val="28"/>
          <w:szCs w:val="28"/>
          <w:lang w:bidi="ar"/>
        </w:rPr>
        <w:t xml:space="preserve">2、合同执行中出现重大争议，经双方多次协商未能得到解决，首先请工程项目主管部门调解，调解期间双方应保证工程正常施工。 </w:t>
      </w:r>
    </w:p>
    <w:p w14:paraId="69A23110">
      <w:pPr>
        <w:widowControl/>
        <w:ind w:firstLine="560" w:firstLineChars="200"/>
        <w:jc w:val="left"/>
      </w:pPr>
      <w:r>
        <w:rPr>
          <w:rFonts w:hint="eastAsia" w:ascii="宋体" w:hAnsi="宋体" w:eastAsia="宋体" w:cs="宋体"/>
          <w:color w:val="000000"/>
          <w:kern w:val="0"/>
          <w:sz w:val="28"/>
          <w:szCs w:val="28"/>
          <w:lang w:bidi="ar"/>
        </w:rPr>
        <w:t xml:space="preserve">3、任何一方对调解结果不能接受或不予履行调解结果，可提请甲方所在地人民法院起诉解决。 </w:t>
      </w:r>
    </w:p>
    <w:p w14:paraId="35122AEE">
      <w:pPr>
        <w:widowControl/>
        <w:jc w:val="left"/>
      </w:pPr>
      <w:r>
        <w:rPr>
          <w:rFonts w:hint="eastAsia" w:ascii="黑体" w:hAnsi="宋体" w:eastAsia="黑体" w:cs="黑体"/>
          <w:color w:val="000000"/>
          <w:kern w:val="0"/>
          <w:sz w:val="28"/>
          <w:szCs w:val="28"/>
          <w:lang w:bidi="ar"/>
        </w:rPr>
        <w:t>十</w:t>
      </w:r>
      <w:r>
        <w:rPr>
          <w:rFonts w:hint="eastAsia" w:ascii="黑体" w:hAnsi="宋体" w:eastAsia="黑体" w:cs="黑体"/>
          <w:color w:val="000000"/>
          <w:kern w:val="0"/>
          <w:sz w:val="28"/>
          <w:szCs w:val="28"/>
          <w:lang w:eastAsia="zh-CN" w:bidi="ar"/>
        </w:rPr>
        <w:t>四</w:t>
      </w:r>
      <w:r>
        <w:rPr>
          <w:rFonts w:hint="eastAsia" w:ascii="黑体" w:hAnsi="宋体" w:eastAsia="黑体" w:cs="黑体"/>
          <w:color w:val="000000"/>
          <w:kern w:val="0"/>
          <w:sz w:val="28"/>
          <w:szCs w:val="28"/>
          <w:lang w:bidi="ar"/>
        </w:rPr>
        <w:t xml:space="preserve">、环境保护 </w:t>
      </w:r>
    </w:p>
    <w:p w14:paraId="43F5C907">
      <w:pPr>
        <w:widowControl/>
        <w:ind w:firstLine="560" w:firstLineChars="200"/>
        <w:jc w:val="left"/>
      </w:pPr>
      <w:r>
        <w:rPr>
          <w:rFonts w:hint="eastAsia" w:ascii="宋体" w:hAnsi="宋体" w:eastAsia="宋体" w:cs="宋体"/>
          <w:color w:val="000000"/>
          <w:kern w:val="0"/>
          <w:sz w:val="28"/>
          <w:szCs w:val="28"/>
          <w:lang w:bidi="ar"/>
        </w:rPr>
        <w:t xml:space="preserve">1、乙方在履行合同过程中，应遵守有关环境保护的法律，履行合同约定的环境保护义务，并对违反法律和合同约定义务所造成的环境污染、人身伤害和财产损失负责。 </w:t>
      </w:r>
    </w:p>
    <w:p w14:paraId="1C4A6389">
      <w:pPr>
        <w:widowControl/>
        <w:ind w:firstLine="560" w:firstLineChars="200"/>
        <w:jc w:val="left"/>
      </w:pPr>
      <w:r>
        <w:rPr>
          <w:rFonts w:hint="eastAsia" w:ascii="宋体" w:hAnsi="宋体" w:eastAsia="宋体" w:cs="宋体"/>
          <w:color w:val="000000"/>
          <w:kern w:val="0"/>
          <w:sz w:val="28"/>
          <w:szCs w:val="28"/>
          <w:lang w:bidi="ar"/>
        </w:rPr>
        <w:t xml:space="preserve">2、乙方应确保建设过程以及运营中产生的气体排放物、粉尘、噪声、危废、副产物、地面排水及排污符合法律规定和合同要求，不得产生二次污染。 </w:t>
      </w:r>
    </w:p>
    <w:p w14:paraId="04CA5AEA">
      <w:pPr>
        <w:widowControl/>
        <w:ind w:firstLine="560" w:firstLineChars="200"/>
        <w:jc w:val="left"/>
      </w:pPr>
      <w:r>
        <w:rPr>
          <w:rFonts w:hint="eastAsia" w:ascii="宋体" w:hAnsi="宋体" w:eastAsia="宋体" w:cs="宋体"/>
          <w:color w:val="000000"/>
          <w:kern w:val="0"/>
          <w:sz w:val="28"/>
          <w:szCs w:val="28"/>
          <w:lang w:bidi="ar"/>
        </w:rPr>
        <w:t xml:space="preserve">3、乙方应严格遵守政府文明施工要求，执行《济南市住房和城乡建设局文件》济建质安字【2019】65 号文，《济南市建设工地文明施工与扬尘治理检查标准的通知》严格落实及实现四个一律，六个百分百专项施工方案（四个一律：“所有裸露渣土一律覆盖，所有运输道路一律硬化，所有不达标工地一律停工，所有达不到整改要求的一律问责”；六个百分之百：“施工工地 100%围挡、散装物料堆放100%覆盖、出入车辆 100%冲洗、施工现场路面 100%硬化、拆迁工地100%湿法作业、渣土车辆 100%密闭运输”）的要求。 </w:t>
      </w:r>
    </w:p>
    <w:p w14:paraId="53DB474F">
      <w:pPr>
        <w:widowControl/>
        <w:jc w:val="left"/>
      </w:pPr>
      <w:r>
        <w:rPr>
          <w:rFonts w:hint="eastAsia" w:ascii="黑体" w:hAnsi="宋体" w:eastAsia="黑体" w:cs="黑体"/>
          <w:color w:val="000000"/>
          <w:kern w:val="0"/>
          <w:sz w:val="28"/>
          <w:szCs w:val="28"/>
          <w:lang w:bidi="ar"/>
        </w:rPr>
        <w:t>十</w:t>
      </w:r>
      <w:r>
        <w:rPr>
          <w:rFonts w:hint="eastAsia" w:ascii="黑体" w:hAnsi="宋体" w:eastAsia="黑体" w:cs="黑体"/>
          <w:color w:val="000000"/>
          <w:kern w:val="0"/>
          <w:sz w:val="28"/>
          <w:szCs w:val="28"/>
          <w:lang w:eastAsia="zh-CN" w:bidi="ar"/>
        </w:rPr>
        <w:t>五</w:t>
      </w:r>
      <w:r>
        <w:rPr>
          <w:rFonts w:hint="eastAsia" w:ascii="黑体" w:hAnsi="宋体" w:eastAsia="黑体" w:cs="黑体"/>
          <w:color w:val="000000"/>
          <w:kern w:val="0"/>
          <w:sz w:val="28"/>
          <w:szCs w:val="28"/>
          <w:lang w:bidi="ar"/>
        </w:rPr>
        <w:t xml:space="preserve">、农民工工资要求 </w:t>
      </w:r>
    </w:p>
    <w:p w14:paraId="2222CCA0">
      <w:pPr>
        <w:widowControl/>
        <w:ind w:firstLine="560" w:firstLineChars="200"/>
        <w:jc w:val="left"/>
      </w:pPr>
      <w:r>
        <w:rPr>
          <w:rFonts w:hint="eastAsia" w:ascii="宋体" w:hAnsi="宋体" w:eastAsia="宋体" w:cs="宋体"/>
          <w:color w:val="000000"/>
          <w:kern w:val="0"/>
          <w:sz w:val="28"/>
          <w:szCs w:val="28"/>
          <w:lang w:bidi="ar"/>
        </w:rPr>
        <w:t xml:space="preserve">1、乙方应严格按照《保障农民工工资支付条例》、《国务院办公厅关于全面治理拖欠农民工工资问题的意见》（国办发〔2016〕1号）、《山东省人民政府办公厅关于贯彻国办发〔2016〕1 号文件全面治理拖欠农民工工资问题的实施意见》（鲁政办发〔2016〕41 号）、《山东省农民工工资支付监管平台管理办法》（鲁人社规〔2019〕9号）等法规和文件规定，健全完善农民工管理和工资支付机制，签订防范拖欠农民工工资目标责任书（承诺书）。 </w:t>
      </w:r>
    </w:p>
    <w:p w14:paraId="2DE0430D">
      <w:pPr>
        <w:widowControl/>
        <w:ind w:firstLine="560" w:firstLineChars="200"/>
        <w:jc w:val="left"/>
      </w:pPr>
      <w:r>
        <w:rPr>
          <w:rFonts w:hint="eastAsia" w:ascii="宋体" w:hAnsi="宋体" w:eastAsia="宋体" w:cs="宋体"/>
          <w:color w:val="000000"/>
          <w:kern w:val="0"/>
          <w:sz w:val="28"/>
          <w:szCs w:val="28"/>
          <w:lang w:bidi="ar"/>
        </w:rPr>
        <w:t xml:space="preserve">2、乙方应于工程开工前在工程所在地开设农民工工资专用账户，按劳动合同约定按月足额支付农民工工资。乙方应实行总承包企业代发农民工工资制度，并与分包方签订《济南市建筑工程项目农民工工资代发委托书》。 </w:t>
      </w:r>
    </w:p>
    <w:p w14:paraId="34EDBFEE">
      <w:pPr>
        <w:widowControl/>
        <w:ind w:firstLine="560" w:firstLineChars="200"/>
        <w:jc w:val="left"/>
      </w:pPr>
      <w:r>
        <w:rPr>
          <w:rFonts w:hint="eastAsia" w:ascii="宋体" w:hAnsi="宋体" w:eastAsia="宋体" w:cs="宋体"/>
          <w:color w:val="000000"/>
          <w:kern w:val="0"/>
          <w:sz w:val="28"/>
          <w:szCs w:val="28"/>
          <w:lang w:bidi="ar"/>
        </w:rPr>
        <w:t xml:space="preserve">3、乙方应严格按规定使用农民工工资支付监管平台，及时录入相关信息。 </w:t>
      </w:r>
    </w:p>
    <w:p w14:paraId="0A93C0ED">
      <w:pPr>
        <w:widowControl/>
        <w:ind w:firstLine="560" w:firstLineChars="200"/>
        <w:jc w:val="left"/>
      </w:pPr>
      <w:r>
        <w:rPr>
          <w:rFonts w:hint="eastAsia" w:ascii="宋体" w:hAnsi="宋体" w:eastAsia="宋体" w:cs="宋体"/>
          <w:color w:val="000000"/>
          <w:kern w:val="0"/>
          <w:sz w:val="28"/>
          <w:szCs w:val="28"/>
          <w:lang w:bidi="ar"/>
        </w:rPr>
        <w:t xml:space="preserve">4、乙方全面实施农民工实名制管理，明确工资支付标准、支付形式、支付时间及双方约定的其他与工资有关的事项。 </w:t>
      </w:r>
    </w:p>
    <w:p w14:paraId="5262AF7E">
      <w:pPr>
        <w:widowControl/>
        <w:ind w:firstLine="560" w:firstLineChars="200"/>
        <w:jc w:val="left"/>
      </w:pPr>
      <w:r>
        <w:rPr>
          <w:rFonts w:hint="eastAsia" w:ascii="宋体" w:hAnsi="宋体" w:eastAsia="宋体" w:cs="宋体"/>
          <w:color w:val="000000"/>
          <w:kern w:val="0"/>
          <w:sz w:val="28"/>
          <w:szCs w:val="28"/>
          <w:lang w:bidi="ar"/>
        </w:rPr>
        <w:t xml:space="preserve">5、发生农民工工资纠纷和投诉上访事件的，乙方应在第一时间赶赴现场并妥善处理；乙方不能及时协调处理的，在甲方确认属于乙方责任后，工程款尚未结算完毕的（质保金除外），甲方有权直接支付处理，在结算时扣除，不足部分从履约保证金中扣除或由乙方另行支付；工程款结算完毕的（质保金除外），因农民工工资纠纷和投诉上访给甲方造成损失的，乙方应承担赔偿责任。 </w:t>
      </w:r>
    </w:p>
    <w:p w14:paraId="406B2291">
      <w:pPr>
        <w:widowControl/>
        <w:jc w:val="left"/>
      </w:pPr>
      <w:r>
        <w:rPr>
          <w:rFonts w:hint="eastAsia" w:ascii="黑体" w:hAnsi="宋体" w:eastAsia="黑体" w:cs="黑体"/>
          <w:color w:val="000000"/>
          <w:kern w:val="0"/>
          <w:sz w:val="28"/>
          <w:szCs w:val="28"/>
          <w:lang w:bidi="ar"/>
        </w:rPr>
        <w:t>十</w:t>
      </w:r>
      <w:r>
        <w:rPr>
          <w:rFonts w:hint="eastAsia" w:ascii="黑体" w:hAnsi="宋体" w:eastAsia="黑体" w:cs="黑体"/>
          <w:color w:val="000000"/>
          <w:kern w:val="0"/>
          <w:sz w:val="28"/>
          <w:szCs w:val="28"/>
          <w:lang w:eastAsia="zh-CN" w:bidi="ar"/>
        </w:rPr>
        <w:t>六</w:t>
      </w:r>
      <w:r>
        <w:rPr>
          <w:rFonts w:hint="eastAsia" w:ascii="黑体" w:hAnsi="宋体" w:eastAsia="黑体" w:cs="黑体"/>
          <w:color w:val="000000"/>
          <w:kern w:val="0"/>
          <w:sz w:val="28"/>
          <w:szCs w:val="28"/>
          <w:lang w:bidi="ar"/>
        </w:rPr>
        <w:t xml:space="preserve">、防疫要求 </w:t>
      </w:r>
    </w:p>
    <w:p w14:paraId="299C1171">
      <w:pPr>
        <w:widowControl/>
        <w:ind w:firstLine="560" w:firstLineChars="200"/>
        <w:jc w:val="left"/>
      </w:pPr>
      <w:r>
        <w:rPr>
          <w:rFonts w:hint="eastAsia" w:ascii="宋体" w:hAnsi="宋体" w:eastAsia="宋体" w:cs="宋体"/>
          <w:color w:val="000000"/>
          <w:kern w:val="0"/>
          <w:sz w:val="28"/>
          <w:szCs w:val="28"/>
          <w:lang w:bidi="ar"/>
        </w:rPr>
        <w:t xml:space="preserve">乙方应完全遵守国家及山东省济南市的防疫要求，以及《山东钢铁股份有限公司莱芜分公司新型冠状病毒感染的肺炎疫情处置工作切实加强疫情防控工作的通知》山钢股份莱疫领字〔2022〕1 号文、山钢股份莱疫领字〔2022〕2 号文、《疫情防控督导检查工作方案》、 </w:t>
      </w:r>
    </w:p>
    <w:p w14:paraId="0A653DE6">
      <w:pPr>
        <w:widowControl/>
        <w:jc w:val="left"/>
      </w:pPr>
      <w:r>
        <w:rPr>
          <w:rFonts w:hint="eastAsia" w:ascii="宋体" w:hAnsi="宋体" w:eastAsia="宋体" w:cs="宋体"/>
          <w:color w:val="000000"/>
          <w:kern w:val="0"/>
          <w:sz w:val="28"/>
          <w:szCs w:val="28"/>
          <w:lang w:bidi="ar"/>
        </w:rPr>
        <w:t xml:space="preserve">《山东钢铁股份有限公司莱芜分公司新冠肺炎疫情分区分级管控应 </w:t>
      </w:r>
    </w:p>
    <w:p w14:paraId="3CE35747">
      <w:pPr>
        <w:widowControl/>
        <w:jc w:val="left"/>
      </w:pPr>
      <w:r>
        <w:rPr>
          <w:rFonts w:hint="eastAsia" w:ascii="宋体" w:hAnsi="宋体" w:eastAsia="宋体" w:cs="宋体"/>
          <w:color w:val="000000"/>
          <w:kern w:val="0"/>
          <w:sz w:val="28"/>
          <w:szCs w:val="28"/>
          <w:lang w:bidi="ar"/>
        </w:rPr>
        <w:t xml:space="preserve">急预案》山钢股份莱疫领字〔2022〕3 号文的疫情防控要求，完全执 </w:t>
      </w:r>
    </w:p>
    <w:p w14:paraId="4183197C">
      <w:pPr>
        <w:widowControl/>
        <w:jc w:val="left"/>
      </w:pPr>
      <w:r>
        <w:rPr>
          <w:rFonts w:hint="eastAsia" w:ascii="宋体" w:hAnsi="宋体" w:eastAsia="宋体" w:cs="宋体"/>
          <w:color w:val="000000"/>
          <w:kern w:val="0"/>
          <w:sz w:val="28"/>
          <w:szCs w:val="28"/>
          <w:lang w:bidi="ar"/>
        </w:rPr>
        <w:t xml:space="preserve">行当地体温测量、登记重点地区隔离等政策，制定现场人员疫情防控措施，满足防疫要求，因疫情落实不到位造成的责任和后果由乙方承 </w:t>
      </w:r>
    </w:p>
    <w:p w14:paraId="2ECC807D">
      <w:pPr>
        <w:widowControl/>
        <w:jc w:val="left"/>
      </w:pPr>
      <w:r>
        <w:rPr>
          <w:rFonts w:hint="eastAsia" w:ascii="宋体" w:hAnsi="宋体" w:eastAsia="宋体" w:cs="宋体"/>
          <w:color w:val="000000"/>
          <w:kern w:val="0"/>
          <w:sz w:val="28"/>
          <w:szCs w:val="28"/>
          <w:lang w:bidi="ar"/>
        </w:rPr>
        <w:t xml:space="preserve">担全部责任。 </w:t>
      </w:r>
    </w:p>
    <w:p w14:paraId="4185BAEA">
      <w:pPr>
        <w:widowControl/>
        <w:jc w:val="left"/>
      </w:pPr>
      <w:r>
        <w:rPr>
          <w:rFonts w:hint="eastAsia" w:ascii="黑体" w:hAnsi="宋体" w:eastAsia="黑体" w:cs="黑体"/>
          <w:color w:val="000000"/>
          <w:kern w:val="0"/>
          <w:sz w:val="28"/>
          <w:szCs w:val="28"/>
          <w:lang w:eastAsia="zh-CN" w:bidi="ar"/>
        </w:rPr>
        <w:t>十七</w:t>
      </w:r>
      <w:r>
        <w:rPr>
          <w:rFonts w:hint="eastAsia" w:ascii="黑体" w:hAnsi="宋体" w:eastAsia="黑体" w:cs="黑体"/>
          <w:color w:val="000000"/>
          <w:kern w:val="0"/>
          <w:sz w:val="28"/>
          <w:szCs w:val="28"/>
          <w:lang w:bidi="ar"/>
        </w:rPr>
        <w:t xml:space="preserve">、廉洁条款 </w:t>
      </w:r>
    </w:p>
    <w:p w14:paraId="22DCEB2C">
      <w:pPr>
        <w:widowControl/>
        <w:jc w:val="left"/>
      </w:pPr>
      <w:r>
        <w:rPr>
          <w:rFonts w:hint="eastAsia" w:ascii="宋体" w:hAnsi="宋体" w:eastAsia="宋体" w:cs="宋体"/>
          <w:color w:val="000000"/>
          <w:kern w:val="0"/>
          <w:sz w:val="28"/>
          <w:szCs w:val="28"/>
          <w:lang w:bidi="ar"/>
        </w:rPr>
        <w:t xml:space="preserve">1、双方在业务活动中必须坚持公开、公平、公正、诚信、透明的原则。在合作过程中任何一方不准向对方任何人员索要或接受回扣、礼金、物品和好处费、感谢费等，不准在对方和相关单位报销任何应由本方或个人支付的费用；不准参加有可能影响公正的宴请、娱乐等活动。双方如发现任何一方在业务活动中有违规、违法行为的，应及时提醒对方，情节严重的，应向相关部门举报。 </w:t>
      </w:r>
    </w:p>
    <w:p w14:paraId="5909891E">
      <w:pPr>
        <w:widowControl/>
        <w:jc w:val="left"/>
      </w:pPr>
      <w:r>
        <w:rPr>
          <w:rFonts w:hint="eastAsia" w:ascii="宋体" w:hAnsi="宋体" w:eastAsia="宋体" w:cs="宋体"/>
          <w:color w:val="000000"/>
          <w:kern w:val="0"/>
          <w:sz w:val="28"/>
          <w:szCs w:val="28"/>
          <w:lang w:bidi="ar"/>
        </w:rPr>
        <w:t xml:space="preserve">2、甲方工作人员违反廉洁约定，经调查属实，甲方将依据党纪政纪对当事人严肃处理，对涉嫌犯罪的移送司法机关；乙方工作人员违反廉洁约定，经调查属实，甲方根据具体情节和造成的后果，扣减乙方合同总额的 1%-5%，直至终止合同执行。由此给甲方造成的经济损失，由乙方承担。甲方同时将乙方列入禁止合作名录。 </w:t>
      </w:r>
    </w:p>
    <w:p w14:paraId="1B2903AF">
      <w:pPr>
        <w:widowControl/>
        <w:jc w:val="left"/>
      </w:pPr>
      <w:r>
        <w:rPr>
          <w:rFonts w:hint="eastAsia" w:ascii="黑体" w:hAnsi="宋体" w:eastAsia="黑体" w:cs="黑体"/>
          <w:color w:val="000000"/>
          <w:kern w:val="0"/>
          <w:sz w:val="28"/>
          <w:szCs w:val="28"/>
          <w:lang w:eastAsia="zh-CN" w:bidi="ar"/>
        </w:rPr>
        <w:t>十八</w:t>
      </w:r>
      <w:r>
        <w:rPr>
          <w:rFonts w:hint="eastAsia" w:ascii="黑体" w:hAnsi="宋体" w:eastAsia="黑体" w:cs="黑体"/>
          <w:color w:val="000000"/>
          <w:kern w:val="0"/>
          <w:sz w:val="28"/>
          <w:szCs w:val="28"/>
          <w:lang w:bidi="ar"/>
        </w:rPr>
        <w:t xml:space="preserve">、保密责任 </w:t>
      </w:r>
    </w:p>
    <w:p w14:paraId="3F99F2C1">
      <w:pPr>
        <w:widowControl/>
        <w:ind w:firstLine="560" w:firstLineChars="200"/>
        <w:jc w:val="left"/>
      </w:pPr>
      <w:r>
        <w:rPr>
          <w:rFonts w:hint="eastAsia" w:ascii="宋体" w:hAnsi="宋体" w:eastAsia="宋体" w:cs="宋体"/>
          <w:color w:val="000000"/>
          <w:kern w:val="0"/>
          <w:sz w:val="28"/>
          <w:szCs w:val="28"/>
          <w:lang w:bidi="ar"/>
        </w:rPr>
        <w:t xml:space="preserve">1、双方应当严守秘密，并不得向任何第三方披露本合同及附件内容，任何一方均不得将本合同及附件履行的相关信息用于合同宗旨之外的其他目的。 </w:t>
      </w:r>
    </w:p>
    <w:p w14:paraId="39A73643">
      <w:pPr>
        <w:widowControl/>
        <w:ind w:firstLine="560" w:firstLineChars="200"/>
        <w:jc w:val="left"/>
      </w:pPr>
      <w:r>
        <w:rPr>
          <w:rFonts w:hint="eastAsia" w:ascii="宋体" w:hAnsi="宋体" w:eastAsia="宋体" w:cs="宋体"/>
          <w:color w:val="000000"/>
          <w:kern w:val="0"/>
          <w:sz w:val="28"/>
          <w:szCs w:val="28"/>
          <w:lang w:bidi="ar"/>
        </w:rPr>
        <w:t xml:space="preserve">2、甲乙双方承担保密义务的期限为本合同签署生效之日起至本合同履行完毕或者因故暂停或终止后五年。 </w:t>
      </w:r>
    </w:p>
    <w:p w14:paraId="163A39B8">
      <w:pPr>
        <w:snapToGrid/>
        <w:spacing w:before="0" w:beforeAutospacing="0" w:after="0" w:afterAutospacing="0" w:line="360" w:lineRule="auto"/>
        <w:jc w:val="both"/>
        <w:textAlignment w:val="baseline"/>
        <w:rPr>
          <w:rStyle w:val="8"/>
          <w:rFonts w:hint="eastAsia" w:ascii="宋体" w:hAnsi="宋体"/>
          <w:b/>
          <w:i w:val="0"/>
          <w:caps w:val="0"/>
          <w:spacing w:val="0"/>
          <w:w w:val="100"/>
          <w:kern w:val="2"/>
          <w:sz w:val="30"/>
          <w:szCs w:val="30"/>
          <w:lang w:val="en-US" w:eastAsia="zh-CN" w:bidi="ar-SA"/>
        </w:rPr>
      </w:pPr>
      <w:r>
        <w:rPr>
          <w:rFonts w:hint="eastAsia" w:ascii="黑体" w:hAnsi="宋体" w:eastAsia="黑体" w:cs="黑体"/>
          <w:color w:val="000000"/>
          <w:kern w:val="0"/>
          <w:sz w:val="28"/>
          <w:szCs w:val="28"/>
          <w:lang w:eastAsia="zh-CN" w:bidi="ar"/>
        </w:rPr>
        <w:t>十九</w:t>
      </w:r>
      <w:r>
        <w:rPr>
          <w:rFonts w:hint="eastAsia" w:ascii="黑体" w:hAnsi="宋体" w:eastAsia="黑体" w:cs="黑体"/>
          <w:color w:val="000000"/>
          <w:kern w:val="0"/>
          <w:sz w:val="28"/>
          <w:szCs w:val="28"/>
          <w:lang w:bidi="ar"/>
        </w:rPr>
        <w:t>、</w:t>
      </w:r>
      <w:r>
        <w:rPr>
          <w:rStyle w:val="8"/>
          <w:rFonts w:hint="eastAsia" w:ascii="宋体" w:hAnsi="宋体"/>
          <w:b w:val="0"/>
          <w:bCs/>
          <w:i w:val="0"/>
          <w:caps w:val="0"/>
          <w:spacing w:val="0"/>
          <w:w w:val="100"/>
          <w:kern w:val="2"/>
          <w:sz w:val="28"/>
          <w:szCs w:val="28"/>
          <w:lang w:val="en-US" w:eastAsia="zh-CN" w:bidi="ar-SA"/>
        </w:rPr>
        <w:t>投标截止时间</w:t>
      </w:r>
    </w:p>
    <w:p w14:paraId="0F628D77">
      <w:pPr>
        <w:pStyle w:val="11"/>
        <w:spacing w:line="580" w:lineRule="exact"/>
        <w:ind w:firstLine="560" w:firstLineChars="200"/>
        <w:rPr>
          <w:rStyle w:val="8"/>
          <w:rFonts w:hint="eastAsia" w:ascii="宋体" w:hAnsi="宋体" w:eastAsia="宋体"/>
          <w:b w:val="0"/>
          <w:i w:val="0"/>
          <w:caps w:val="0"/>
          <w:color w:val="0000FF"/>
          <w:spacing w:val="0"/>
          <w:w w:val="100"/>
          <w:kern w:val="2"/>
          <w:sz w:val="28"/>
          <w:szCs w:val="28"/>
          <w:lang w:val="zh-CN" w:eastAsia="zh-CN" w:bidi="ar-SA"/>
        </w:rPr>
      </w:pPr>
      <w:r>
        <w:rPr>
          <w:rStyle w:val="8"/>
          <w:rFonts w:hint="eastAsia" w:ascii="宋体" w:hAnsi="宋体" w:eastAsia="宋体"/>
          <w:b w:val="0"/>
          <w:i w:val="0"/>
          <w:caps w:val="0"/>
          <w:color w:val="0000FF"/>
          <w:spacing w:val="0"/>
          <w:w w:val="100"/>
          <w:kern w:val="2"/>
          <w:sz w:val="28"/>
          <w:szCs w:val="28"/>
          <w:u w:val="single"/>
          <w:lang w:val="zh-CN" w:eastAsia="zh-CN" w:bidi="ar-SA"/>
        </w:rPr>
        <w:t>202</w:t>
      </w:r>
      <w:r>
        <w:rPr>
          <w:rStyle w:val="8"/>
          <w:rFonts w:hint="eastAsia" w:ascii="宋体" w:hAnsi="宋体" w:eastAsia="宋体"/>
          <w:b w:val="0"/>
          <w:i w:val="0"/>
          <w:caps w:val="0"/>
          <w:color w:val="0000FF"/>
          <w:spacing w:val="0"/>
          <w:w w:val="100"/>
          <w:kern w:val="2"/>
          <w:sz w:val="28"/>
          <w:szCs w:val="28"/>
          <w:u w:val="single"/>
          <w:lang w:val="en-US" w:eastAsia="zh-CN" w:bidi="ar-SA"/>
        </w:rPr>
        <w:t>5</w:t>
      </w:r>
      <w:bookmarkStart w:id="0" w:name="_GoBack"/>
      <w:bookmarkEnd w:id="0"/>
      <w:r>
        <w:rPr>
          <w:rStyle w:val="8"/>
          <w:rFonts w:hint="eastAsia" w:ascii="宋体" w:hAnsi="宋体" w:eastAsia="宋体"/>
          <w:b w:val="0"/>
          <w:i w:val="0"/>
          <w:caps w:val="0"/>
          <w:color w:val="0000FF"/>
          <w:spacing w:val="0"/>
          <w:w w:val="100"/>
          <w:kern w:val="2"/>
          <w:sz w:val="28"/>
          <w:szCs w:val="28"/>
          <w:lang w:val="zh-CN" w:eastAsia="zh-CN" w:bidi="ar-SA"/>
        </w:rPr>
        <w:t>年</w:t>
      </w:r>
      <w:r>
        <w:rPr>
          <w:rStyle w:val="8"/>
          <w:rFonts w:hint="eastAsia" w:ascii="宋体" w:hAnsi="宋体" w:eastAsia="宋体"/>
          <w:b w:val="0"/>
          <w:i w:val="0"/>
          <w:caps w:val="0"/>
          <w:color w:val="0000FF"/>
          <w:spacing w:val="0"/>
          <w:w w:val="100"/>
          <w:kern w:val="2"/>
          <w:sz w:val="28"/>
          <w:szCs w:val="28"/>
          <w:lang w:val="en-US" w:eastAsia="zh-CN" w:bidi="ar-SA"/>
        </w:rPr>
        <w:t>1</w:t>
      </w:r>
      <w:r>
        <w:rPr>
          <w:rStyle w:val="8"/>
          <w:rFonts w:hint="eastAsia" w:ascii="宋体" w:hAnsi="宋体"/>
          <w:b w:val="0"/>
          <w:i w:val="0"/>
          <w:caps w:val="0"/>
          <w:color w:val="0000FF"/>
          <w:spacing w:val="0"/>
          <w:w w:val="100"/>
          <w:kern w:val="2"/>
          <w:sz w:val="28"/>
          <w:szCs w:val="28"/>
          <w:u w:val="single"/>
          <w:lang w:val="en-US" w:eastAsia="zh-CN" w:bidi="ar-SA"/>
        </w:rPr>
        <w:t>2</w:t>
      </w:r>
      <w:r>
        <w:rPr>
          <w:rStyle w:val="8"/>
          <w:rFonts w:hint="eastAsia" w:ascii="宋体" w:hAnsi="宋体" w:eastAsia="宋体"/>
          <w:b w:val="0"/>
          <w:i w:val="0"/>
          <w:caps w:val="0"/>
          <w:color w:val="0000FF"/>
          <w:spacing w:val="0"/>
          <w:w w:val="100"/>
          <w:kern w:val="2"/>
          <w:sz w:val="28"/>
          <w:szCs w:val="28"/>
          <w:lang w:val="zh-CN" w:eastAsia="zh-CN" w:bidi="ar-SA"/>
        </w:rPr>
        <w:t>月</w:t>
      </w:r>
      <w:r>
        <w:rPr>
          <w:rStyle w:val="8"/>
          <w:rFonts w:hint="eastAsia" w:ascii="宋体" w:hAnsi="宋体" w:eastAsia="宋体"/>
          <w:b w:val="0"/>
          <w:i w:val="0"/>
          <w:caps w:val="0"/>
          <w:color w:val="0000FF"/>
          <w:spacing w:val="0"/>
          <w:w w:val="100"/>
          <w:kern w:val="2"/>
          <w:sz w:val="28"/>
          <w:szCs w:val="28"/>
          <w:u w:val="single"/>
          <w:lang w:val="en-US" w:eastAsia="zh-CN" w:bidi="ar-SA"/>
        </w:rPr>
        <w:t>15</w:t>
      </w:r>
      <w:r>
        <w:rPr>
          <w:rStyle w:val="8"/>
          <w:rFonts w:hint="eastAsia" w:ascii="宋体" w:hAnsi="宋体" w:eastAsia="宋体"/>
          <w:b w:val="0"/>
          <w:i w:val="0"/>
          <w:caps w:val="0"/>
          <w:color w:val="0000FF"/>
          <w:spacing w:val="0"/>
          <w:w w:val="100"/>
          <w:kern w:val="2"/>
          <w:sz w:val="28"/>
          <w:szCs w:val="28"/>
          <w:lang w:val="zh-CN" w:eastAsia="zh-CN" w:bidi="ar-SA"/>
        </w:rPr>
        <w:t>日下午</w:t>
      </w:r>
      <w:r>
        <w:rPr>
          <w:rStyle w:val="8"/>
          <w:rFonts w:hint="eastAsia" w:ascii="宋体" w:hAnsi="宋体" w:eastAsia="宋体"/>
          <w:b w:val="0"/>
          <w:i w:val="0"/>
          <w:caps w:val="0"/>
          <w:color w:val="0000FF"/>
          <w:spacing w:val="0"/>
          <w:w w:val="100"/>
          <w:kern w:val="2"/>
          <w:sz w:val="28"/>
          <w:szCs w:val="28"/>
          <w:lang w:val="en-US" w:eastAsia="zh-CN" w:bidi="ar-SA"/>
        </w:rPr>
        <w:t>5</w:t>
      </w:r>
      <w:r>
        <w:rPr>
          <w:rStyle w:val="8"/>
          <w:rFonts w:hint="eastAsia" w:ascii="宋体" w:hAnsi="宋体" w:eastAsia="宋体"/>
          <w:b w:val="0"/>
          <w:i w:val="0"/>
          <w:caps w:val="0"/>
          <w:color w:val="0000FF"/>
          <w:spacing w:val="0"/>
          <w:w w:val="100"/>
          <w:kern w:val="2"/>
          <w:sz w:val="28"/>
          <w:szCs w:val="28"/>
          <w:lang w:val="zh-CN" w:eastAsia="zh-CN" w:bidi="ar-SA"/>
        </w:rPr>
        <w:t>点，逾期视为放弃投标。</w:t>
      </w:r>
    </w:p>
    <w:p w14:paraId="46A97B0E">
      <w:pPr>
        <w:pStyle w:val="11"/>
        <w:spacing w:line="580" w:lineRule="exact"/>
        <w:ind w:firstLine="420" w:firstLineChars="150"/>
        <w:rPr>
          <w:rStyle w:val="8"/>
          <w:rFonts w:hint="eastAsia" w:ascii="宋体" w:hAnsi="宋体" w:eastAsia="宋体"/>
          <w:b w:val="0"/>
          <w:i w:val="0"/>
          <w:caps w:val="0"/>
          <w:spacing w:val="0"/>
          <w:w w:val="100"/>
          <w:kern w:val="2"/>
          <w:sz w:val="28"/>
          <w:szCs w:val="28"/>
          <w:lang w:val="zh-CN" w:eastAsia="zh-CN" w:bidi="ar-SA"/>
        </w:rPr>
      </w:pPr>
      <w:r>
        <w:rPr>
          <w:rStyle w:val="8"/>
          <w:rFonts w:hint="eastAsia" w:ascii="宋体" w:hAnsi="宋体" w:eastAsia="宋体"/>
          <w:b w:val="0"/>
          <w:i w:val="0"/>
          <w:caps w:val="0"/>
          <w:spacing w:val="0"/>
          <w:w w:val="100"/>
          <w:kern w:val="2"/>
          <w:sz w:val="28"/>
          <w:szCs w:val="28"/>
          <w:lang w:val="zh-CN" w:eastAsia="zh-CN" w:bidi="ar-SA"/>
        </w:rPr>
        <w:t>本次招标一次报价，不允许二次报价；报价唯一。</w:t>
      </w:r>
    </w:p>
    <w:p w14:paraId="08CF22E9">
      <w:pPr>
        <w:snapToGrid/>
        <w:spacing w:before="0" w:beforeAutospacing="0" w:after="0" w:afterAutospacing="0" w:line="360" w:lineRule="auto"/>
        <w:jc w:val="both"/>
        <w:textAlignment w:val="baseline"/>
        <w:rPr>
          <w:rStyle w:val="8"/>
          <w:rFonts w:hint="eastAsia" w:ascii="宋体" w:hAnsi="宋体"/>
          <w:b w:val="0"/>
          <w:bCs/>
          <w:i w:val="0"/>
          <w:caps w:val="0"/>
          <w:spacing w:val="0"/>
          <w:w w:val="100"/>
          <w:kern w:val="2"/>
          <w:sz w:val="28"/>
          <w:szCs w:val="28"/>
          <w:lang w:val="en-US" w:eastAsia="zh-CN" w:bidi="ar-SA"/>
        </w:rPr>
      </w:pPr>
      <w:r>
        <w:rPr>
          <w:rStyle w:val="8"/>
          <w:rFonts w:hint="eastAsia" w:ascii="宋体" w:hAnsi="宋体"/>
          <w:b w:val="0"/>
          <w:bCs/>
          <w:i w:val="0"/>
          <w:caps w:val="0"/>
          <w:spacing w:val="0"/>
          <w:w w:val="100"/>
          <w:kern w:val="2"/>
          <w:sz w:val="28"/>
          <w:szCs w:val="28"/>
          <w:lang w:val="en-US" w:eastAsia="zh-CN" w:bidi="ar-SA"/>
        </w:rPr>
        <w:t>二十</w:t>
      </w:r>
      <w:r>
        <w:rPr>
          <w:rStyle w:val="8"/>
          <w:rFonts w:hint="eastAsia" w:ascii="宋体" w:hAnsi="宋体"/>
          <w:b w:val="0"/>
          <w:bCs/>
          <w:i w:val="0"/>
          <w:caps w:val="0"/>
          <w:spacing w:val="0"/>
          <w:w w:val="100"/>
          <w:kern w:val="2"/>
          <w:sz w:val="28"/>
          <w:szCs w:val="28"/>
          <w:lang w:val="zh-CN" w:eastAsia="zh-CN" w:bidi="ar-SA"/>
        </w:rPr>
        <w:t>、</w:t>
      </w:r>
      <w:r>
        <w:rPr>
          <w:rStyle w:val="8"/>
          <w:rFonts w:hint="eastAsia" w:ascii="宋体" w:hAnsi="宋体"/>
          <w:b w:val="0"/>
          <w:bCs/>
          <w:i w:val="0"/>
          <w:caps w:val="0"/>
          <w:spacing w:val="0"/>
          <w:w w:val="100"/>
          <w:kern w:val="2"/>
          <w:sz w:val="28"/>
          <w:szCs w:val="28"/>
          <w:lang w:val="en-US" w:eastAsia="zh-CN" w:bidi="ar-SA"/>
        </w:rPr>
        <w:t>投标人应符合下列条件</w:t>
      </w:r>
    </w:p>
    <w:p w14:paraId="2AC5749B">
      <w:pPr>
        <w:snapToGrid/>
        <w:spacing w:before="0" w:beforeAutospacing="0" w:after="0" w:afterAutospacing="0" w:line="440" w:lineRule="exact"/>
        <w:ind w:firstLine="640" w:firstLineChars="200"/>
        <w:jc w:val="both"/>
        <w:textAlignment w:val="baseline"/>
        <w:rPr>
          <w:rStyle w:val="8"/>
          <w:rFonts w:hint="eastAsia" w:ascii="宋体" w:hAnsi="宋体"/>
          <w:b w:val="0"/>
          <w:i w:val="0"/>
          <w:caps w:val="0"/>
          <w:spacing w:val="0"/>
          <w:w w:val="100"/>
          <w:kern w:val="2"/>
          <w:sz w:val="28"/>
          <w:szCs w:val="28"/>
          <w:lang w:val="zh-CN" w:eastAsia="zh-CN" w:bidi="ar-SA"/>
        </w:rPr>
      </w:pPr>
      <w:r>
        <w:rPr>
          <w:rFonts w:hint="eastAsia" w:ascii="仿宋" w:hAnsi="仿宋" w:eastAsia="仿宋" w:cs="仿宋"/>
          <w:sz w:val="32"/>
          <w:szCs w:val="32"/>
        </w:rPr>
        <w:t xml:space="preserve"> </w:t>
      </w:r>
      <w:r>
        <w:rPr>
          <w:rStyle w:val="8"/>
          <w:rFonts w:hint="eastAsia" w:ascii="宋体" w:hAnsi="宋体"/>
          <w:b w:val="0"/>
          <w:i w:val="0"/>
          <w:caps w:val="0"/>
          <w:spacing w:val="0"/>
          <w:w w:val="100"/>
          <w:kern w:val="2"/>
          <w:sz w:val="28"/>
          <w:szCs w:val="28"/>
          <w:lang w:val="zh-CN" w:eastAsia="zh-CN" w:bidi="ar-SA"/>
        </w:rPr>
        <w:t>本次招标资格审查采取后审方式。投标文件中应包括以下资料：法定代表人授权书（适用于非法定代表人投标的情况）、资质证副本复印件、安全生产许可证复印件、营业执照副本复印件、税务登记证副本复印件、三证合一的营业执照复印件、相关业绩证明资料及拟参加项目施工的相关人员资料。上述材料应加盖投标人公章，并在必要时提供原件及扫描件以备查证。</w:t>
      </w:r>
      <w:r>
        <w:rPr>
          <w:rStyle w:val="8"/>
          <w:rFonts w:hint="eastAsia" w:ascii="宋体" w:hAnsi="宋体"/>
          <w:b w:val="0"/>
          <w:i w:val="0"/>
          <w:caps w:val="0"/>
          <w:color w:val="0000FF"/>
          <w:spacing w:val="0"/>
          <w:w w:val="100"/>
          <w:kern w:val="2"/>
          <w:sz w:val="28"/>
          <w:szCs w:val="28"/>
          <w:lang w:val="zh-CN" w:eastAsia="zh-CN" w:bidi="ar-SA"/>
        </w:rPr>
        <w:t>投标文件采取电子版(U盘或光盘)和纸质文件两种方式。</w:t>
      </w:r>
      <w:r>
        <w:rPr>
          <w:rStyle w:val="8"/>
          <w:rFonts w:hint="eastAsia" w:ascii="宋体" w:hAnsi="宋体"/>
          <w:b w:val="0"/>
          <w:i w:val="0"/>
          <w:caps w:val="0"/>
          <w:spacing w:val="0"/>
          <w:w w:val="100"/>
          <w:kern w:val="2"/>
          <w:sz w:val="28"/>
          <w:szCs w:val="28"/>
          <w:lang w:val="zh-CN" w:eastAsia="zh-CN" w:bidi="ar-SA"/>
        </w:rPr>
        <w:t>具体要求如下：</w:t>
      </w:r>
    </w:p>
    <w:p w14:paraId="45E7377D">
      <w:pPr>
        <w:snapToGrid/>
        <w:spacing w:before="0" w:beforeAutospacing="0" w:after="0" w:afterAutospacing="0" w:line="440" w:lineRule="exact"/>
        <w:ind w:firstLine="560" w:firstLineChars="200"/>
        <w:jc w:val="both"/>
        <w:textAlignment w:val="baseline"/>
        <w:rPr>
          <w:rStyle w:val="8"/>
          <w:rFonts w:hint="eastAsia" w:ascii="宋体" w:hAnsi="宋体"/>
          <w:b w:val="0"/>
          <w:i w:val="0"/>
          <w:caps w:val="0"/>
          <w:spacing w:val="0"/>
          <w:w w:val="100"/>
          <w:kern w:val="2"/>
          <w:sz w:val="28"/>
          <w:szCs w:val="28"/>
          <w:lang w:val="zh-CN" w:eastAsia="zh-CN" w:bidi="ar-SA"/>
        </w:rPr>
      </w:pPr>
      <w:r>
        <w:rPr>
          <w:rStyle w:val="8"/>
          <w:rFonts w:hint="eastAsia" w:ascii="宋体" w:hAnsi="宋体"/>
          <w:b w:val="0"/>
          <w:i w:val="0"/>
          <w:caps w:val="0"/>
          <w:spacing w:val="0"/>
          <w:w w:val="100"/>
          <w:kern w:val="2"/>
          <w:sz w:val="28"/>
          <w:szCs w:val="28"/>
          <w:lang w:val="zh-CN" w:eastAsia="zh-CN" w:bidi="ar-SA"/>
        </w:rPr>
        <w:t xml:space="preserve">1 具有独立法人资格，并且本次招标内容在其资质许可范围以内； </w:t>
      </w:r>
    </w:p>
    <w:p w14:paraId="29581005">
      <w:pPr>
        <w:snapToGrid/>
        <w:spacing w:before="0" w:beforeAutospacing="0" w:after="0" w:afterAutospacing="0" w:line="440" w:lineRule="exact"/>
        <w:ind w:firstLine="560" w:firstLineChars="200"/>
        <w:jc w:val="both"/>
        <w:textAlignment w:val="baseline"/>
        <w:rPr>
          <w:rStyle w:val="8"/>
          <w:rFonts w:hint="eastAsia" w:ascii="宋体" w:hAnsi="宋体"/>
          <w:b w:val="0"/>
          <w:i w:val="0"/>
          <w:caps w:val="0"/>
          <w:spacing w:val="0"/>
          <w:w w:val="100"/>
          <w:kern w:val="2"/>
          <w:sz w:val="28"/>
          <w:szCs w:val="28"/>
          <w:lang w:val="zh-CN" w:eastAsia="zh-CN" w:bidi="ar-SA"/>
        </w:rPr>
      </w:pPr>
      <w:r>
        <w:rPr>
          <w:rStyle w:val="8"/>
          <w:rFonts w:hint="eastAsia" w:ascii="宋体" w:hAnsi="宋体"/>
          <w:b w:val="0"/>
          <w:i w:val="0"/>
          <w:caps w:val="0"/>
          <w:spacing w:val="0"/>
          <w:w w:val="100"/>
          <w:kern w:val="2"/>
          <w:sz w:val="28"/>
          <w:szCs w:val="28"/>
          <w:lang w:val="zh-CN" w:eastAsia="zh-CN" w:bidi="ar-SA"/>
        </w:rPr>
        <w:t>2 具有良好的企业社会信誉，财务状况良好；</w:t>
      </w:r>
    </w:p>
    <w:p w14:paraId="75672C06">
      <w:pPr>
        <w:snapToGrid/>
        <w:spacing w:before="0" w:beforeAutospacing="0" w:after="0" w:afterAutospacing="0" w:line="440" w:lineRule="exact"/>
        <w:ind w:firstLine="560" w:firstLineChars="200"/>
        <w:jc w:val="both"/>
        <w:textAlignment w:val="baseline"/>
        <w:rPr>
          <w:rStyle w:val="8"/>
          <w:rFonts w:hint="eastAsia" w:ascii="宋体" w:hAnsi="宋体"/>
          <w:b w:val="0"/>
          <w:i w:val="0"/>
          <w:caps w:val="0"/>
          <w:spacing w:val="0"/>
          <w:w w:val="100"/>
          <w:kern w:val="2"/>
          <w:sz w:val="28"/>
          <w:szCs w:val="28"/>
          <w:lang w:val="zh-CN" w:eastAsia="zh-CN" w:bidi="ar-SA"/>
        </w:rPr>
      </w:pPr>
      <w:r>
        <w:rPr>
          <w:rStyle w:val="8"/>
          <w:rFonts w:hint="eastAsia" w:ascii="宋体" w:hAnsi="宋体"/>
          <w:b w:val="0"/>
          <w:i w:val="0"/>
          <w:caps w:val="0"/>
          <w:spacing w:val="0"/>
          <w:w w:val="100"/>
          <w:kern w:val="2"/>
          <w:sz w:val="28"/>
          <w:szCs w:val="28"/>
          <w:lang w:val="zh-CN" w:eastAsia="zh-CN" w:bidi="ar-SA"/>
        </w:rPr>
        <w:t>3 近3年无任何违法和重大违约行为；</w:t>
      </w:r>
    </w:p>
    <w:p w14:paraId="73EF5F74">
      <w:pPr>
        <w:snapToGrid/>
        <w:spacing w:before="0" w:beforeAutospacing="0" w:after="0" w:afterAutospacing="0" w:line="440" w:lineRule="exact"/>
        <w:ind w:firstLine="560" w:firstLineChars="200"/>
        <w:jc w:val="both"/>
        <w:textAlignment w:val="baseline"/>
        <w:rPr>
          <w:rStyle w:val="8"/>
          <w:rFonts w:hint="eastAsia" w:ascii="宋体" w:hAnsi="宋体"/>
          <w:b w:val="0"/>
          <w:i w:val="0"/>
          <w:caps w:val="0"/>
          <w:spacing w:val="0"/>
          <w:w w:val="100"/>
          <w:kern w:val="2"/>
          <w:sz w:val="28"/>
          <w:szCs w:val="28"/>
          <w:lang w:val="zh-CN" w:eastAsia="zh-CN" w:bidi="ar-SA"/>
        </w:rPr>
      </w:pPr>
      <w:r>
        <w:rPr>
          <w:rStyle w:val="8"/>
          <w:rFonts w:hint="eastAsia" w:ascii="宋体" w:hAnsi="宋体"/>
          <w:b w:val="0"/>
          <w:i w:val="0"/>
          <w:caps w:val="0"/>
          <w:spacing w:val="0"/>
          <w:w w:val="100"/>
          <w:kern w:val="2"/>
          <w:sz w:val="28"/>
          <w:szCs w:val="28"/>
          <w:lang w:val="en-US" w:eastAsia="zh-CN" w:bidi="ar-SA"/>
        </w:rPr>
        <w:t>4</w:t>
      </w:r>
      <w:r>
        <w:rPr>
          <w:rStyle w:val="8"/>
          <w:rFonts w:hint="eastAsia" w:ascii="宋体" w:hAnsi="宋体"/>
          <w:b w:val="0"/>
          <w:i w:val="0"/>
          <w:caps w:val="0"/>
          <w:spacing w:val="0"/>
          <w:w w:val="100"/>
          <w:kern w:val="2"/>
          <w:sz w:val="28"/>
          <w:szCs w:val="28"/>
          <w:lang w:val="zh-CN" w:eastAsia="zh-CN" w:bidi="ar-SA"/>
        </w:rPr>
        <w:t>相关的作业资质证明、</w:t>
      </w:r>
      <w:r>
        <w:rPr>
          <w:rStyle w:val="8"/>
          <w:rFonts w:hint="eastAsia" w:ascii="宋体" w:hAnsi="宋体"/>
          <w:b w:val="0"/>
          <w:i w:val="0"/>
          <w:caps w:val="0"/>
          <w:spacing w:val="0"/>
          <w:w w:val="100"/>
          <w:kern w:val="2"/>
          <w:sz w:val="28"/>
          <w:szCs w:val="28"/>
          <w:lang w:val="en-US" w:eastAsia="zh-CN" w:bidi="ar-SA"/>
        </w:rPr>
        <w:t>特种作业人员操作证书</w:t>
      </w:r>
      <w:r>
        <w:rPr>
          <w:rStyle w:val="8"/>
          <w:rFonts w:hint="eastAsia" w:ascii="宋体" w:hAnsi="宋体"/>
          <w:b w:val="0"/>
          <w:i w:val="0"/>
          <w:caps w:val="0"/>
          <w:spacing w:val="0"/>
          <w:w w:val="100"/>
          <w:kern w:val="2"/>
          <w:sz w:val="28"/>
          <w:szCs w:val="28"/>
          <w:lang w:val="zh-CN" w:eastAsia="zh-CN" w:bidi="ar-SA"/>
        </w:rPr>
        <w:t>；</w:t>
      </w:r>
    </w:p>
    <w:p w14:paraId="271A5BAE">
      <w:pPr>
        <w:snapToGrid/>
        <w:spacing w:before="0" w:beforeAutospacing="0" w:after="0" w:afterAutospacing="0" w:line="440" w:lineRule="exact"/>
        <w:ind w:firstLine="560" w:firstLineChars="200"/>
        <w:jc w:val="both"/>
        <w:textAlignment w:val="baseline"/>
        <w:rPr>
          <w:rStyle w:val="8"/>
          <w:rFonts w:hint="eastAsia" w:ascii="宋体" w:hAnsi="宋体"/>
          <w:b w:val="0"/>
          <w:i w:val="0"/>
          <w:caps w:val="0"/>
          <w:spacing w:val="0"/>
          <w:w w:val="100"/>
          <w:kern w:val="2"/>
          <w:sz w:val="28"/>
          <w:szCs w:val="28"/>
          <w:lang w:val="zh-CN" w:eastAsia="zh-CN" w:bidi="ar-SA"/>
        </w:rPr>
      </w:pPr>
      <w:r>
        <w:rPr>
          <w:rStyle w:val="8"/>
          <w:rFonts w:hint="eastAsia" w:ascii="宋体" w:hAnsi="宋体"/>
          <w:b w:val="0"/>
          <w:i w:val="0"/>
          <w:caps w:val="0"/>
          <w:spacing w:val="0"/>
          <w:w w:val="100"/>
          <w:kern w:val="2"/>
          <w:sz w:val="28"/>
          <w:szCs w:val="28"/>
          <w:lang w:val="en-US" w:eastAsia="zh-CN" w:bidi="ar-SA"/>
        </w:rPr>
        <w:t>5</w:t>
      </w:r>
      <w:r>
        <w:rPr>
          <w:rStyle w:val="8"/>
          <w:rFonts w:hint="eastAsia" w:ascii="宋体" w:hAnsi="宋体"/>
          <w:b w:val="0"/>
          <w:i w:val="0"/>
          <w:caps w:val="0"/>
          <w:spacing w:val="0"/>
          <w:w w:val="100"/>
          <w:kern w:val="2"/>
          <w:sz w:val="28"/>
          <w:szCs w:val="28"/>
          <w:lang w:val="zh-CN" w:eastAsia="zh-CN" w:bidi="ar-SA"/>
        </w:rPr>
        <w:t>三年内相关业绩证明。</w:t>
      </w:r>
    </w:p>
    <w:p w14:paraId="1B20741C">
      <w:pPr>
        <w:snapToGrid/>
        <w:spacing w:before="0" w:beforeAutospacing="0" w:after="0" w:afterAutospacing="0" w:line="360" w:lineRule="auto"/>
        <w:jc w:val="both"/>
        <w:textAlignment w:val="baseline"/>
        <w:rPr>
          <w:rStyle w:val="8"/>
          <w:rFonts w:hint="eastAsia" w:ascii="宋体" w:hAnsi="宋体"/>
          <w:b w:val="0"/>
          <w:bCs/>
          <w:i w:val="0"/>
          <w:caps w:val="0"/>
          <w:spacing w:val="0"/>
          <w:w w:val="100"/>
          <w:kern w:val="2"/>
          <w:sz w:val="28"/>
          <w:szCs w:val="28"/>
          <w:lang w:val="zh-CN" w:eastAsia="zh-CN" w:bidi="ar-SA"/>
        </w:rPr>
      </w:pPr>
      <w:r>
        <w:rPr>
          <w:rStyle w:val="8"/>
          <w:rFonts w:hint="eastAsia" w:ascii="宋体" w:hAnsi="宋体"/>
          <w:b w:val="0"/>
          <w:bCs/>
          <w:i w:val="0"/>
          <w:caps w:val="0"/>
          <w:spacing w:val="0"/>
          <w:w w:val="100"/>
          <w:kern w:val="2"/>
          <w:sz w:val="28"/>
          <w:szCs w:val="28"/>
          <w:lang w:val="en-US" w:eastAsia="zh-CN" w:bidi="ar-SA"/>
        </w:rPr>
        <w:t>二十一</w:t>
      </w:r>
      <w:r>
        <w:rPr>
          <w:rStyle w:val="8"/>
          <w:rFonts w:hint="eastAsia" w:ascii="宋体" w:hAnsi="宋体"/>
          <w:b w:val="0"/>
          <w:bCs/>
          <w:i w:val="0"/>
          <w:caps w:val="0"/>
          <w:spacing w:val="0"/>
          <w:w w:val="100"/>
          <w:kern w:val="2"/>
          <w:sz w:val="28"/>
          <w:szCs w:val="28"/>
          <w:lang w:val="zh-CN" w:eastAsia="zh-CN" w:bidi="ar-SA"/>
        </w:rPr>
        <w:t>．其他事项</w:t>
      </w:r>
    </w:p>
    <w:p w14:paraId="05E24689">
      <w:pPr>
        <w:snapToGrid/>
        <w:spacing w:before="0" w:beforeAutospacing="0" w:after="0" w:afterAutospacing="0" w:line="440" w:lineRule="exact"/>
        <w:ind w:firstLine="560" w:firstLineChars="200"/>
        <w:jc w:val="both"/>
        <w:textAlignment w:val="baseline"/>
        <w:rPr>
          <w:rStyle w:val="8"/>
          <w:rFonts w:ascii="宋体" w:hAnsi="宋体"/>
          <w:b w:val="0"/>
          <w:i w:val="0"/>
          <w:caps w:val="0"/>
          <w:spacing w:val="0"/>
          <w:w w:val="100"/>
          <w:kern w:val="2"/>
          <w:sz w:val="28"/>
          <w:szCs w:val="28"/>
          <w:lang w:val="zh-CN" w:eastAsia="zh-CN" w:bidi="ar-SA"/>
        </w:rPr>
      </w:pPr>
      <w:r>
        <w:rPr>
          <w:rStyle w:val="8"/>
          <w:rFonts w:ascii="宋体" w:hAnsi="宋体"/>
          <w:b w:val="0"/>
          <w:i w:val="0"/>
          <w:caps w:val="0"/>
          <w:spacing w:val="0"/>
          <w:w w:val="100"/>
          <w:kern w:val="2"/>
          <w:sz w:val="28"/>
          <w:szCs w:val="28"/>
          <w:lang w:val="zh-CN" w:eastAsia="zh-CN" w:bidi="ar-SA"/>
        </w:rPr>
        <w:t>1、履行合同能力与质量承诺：乙方根据工程项目内容和有关规范、标准，结合本公司的实际条件，向甲方提交技术方案、施工力量、保证质量的技术措施和质保期承诺，保证施工安全的措施，施工机具配备等。施工时，施工方案及顺序需经甲方认可。</w:t>
      </w:r>
    </w:p>
    <w:p w14:paraId="75F1E635">
      <w:pPr>
        <w:snapToGrid/>
        <w:spacing w:before="0" w:beforeAutospacing="0" w:after="0" w:afterAutospacing="0" w:line="440" w:lineRule="exact"/>
        <w:ind w:firstLine="560" w:firstLineChars="200"/>
        <w:jc w:val="both"/>
        <w:textAlignment w:val="baseline"/>
        <w:rPr>
          <w:rStyle w:val="8"/>
          <w:rFonts w:ascii="宋体" w:hAnsi="宋体"/>
          <w:b w:val="0"/>
          <w:i w:val="0"/>
          <w:caps w:val="0"/>
          <w:spacing w:val="0"/>
          <w:w w:val="100"/>
          <w:kern w:val="2"/>
          <w:sz w:val="28"/>
          <w:szCs w:val="28"/>
          <w:lang w:val="zh-CN" w:eastAsia="zh-CN" w:bidi="ar-SA"/>
        </w:rPr>
      </w:pPr>
      <w:r>
        <w:rPr>
          <w:rStyle w:val="8"/>
          <w:rFonts w:ascii="宋体" w:hAnsi="宋体"/>
          <w:b w:val="0"/>
          <w:i w:val="0"/>
          <w:caps w:val="0"/>
          <w:spacing w:val="0"/>
          <w:w w:val="100"/>
          <w:kern w:val="2"/>
          <w:sz w:val="28"/>
          <w:szCs w:val="28"/>
          <w:lang w:val="zh-CN" w:eastAsia="zh-CN" w:bidi="ar-SA"/>
        </w:rPr>
        <w:t>2、中标单位在施工期间，若发生施工质量、安全等违规行为，甲方有权对乙方的违规行为进行考核，相应考核在结算书中扣除。</w:t>
      </w:r>
    </w:p>
    <w:p w14:paraId="70482D19">
      <w:pPr>
        <w:snapToGrid/>
        <w:spacing w:before="0" w:beforeAutospacing="0" w:after="0" w:afterAutospacing="0" w:line="440" w:lineRule="exact"/>
        <w:ind w:firstLine="560" w:firstLineChars="200"/>
        <w:jc w:val="both"/>
        <w:textAlignment w:val="baseline"/>
        <w:rPr>
          <w:rStyle w:val="8"/>
          <w:rFonts w:ascii="宋体" w:hAnsi="宋体"/>
          <w:b w:val="0"/>
          <w:i w:val="0"/>
          <w:caps w:val="0"/>
          <w:spacing w:val="0"/>
          <w:w w:val="100"/>
          <w:kern w:val="2"/>
          <w:sz w:val="28"/>
          <w:szCs w:val="28"/>
          <w:lang w:val="zh-CN" w:eastAsia="zh-CN" w:bidi="ar-SA"/>
        </w:rPr>
      </w:pPr>
      <w:r>
        <w:rPr>
          <w:rStyle w:val="8"/>
          <w:rFonts w:ascii="宋体" w:hAnsi="宋体"/>
          <w:b w:val="0"/>
          <w:i w:val="0"/>
          <w:caps w:val="0"/>
          <w:spacing w:val="0"/>
          <w:w w:val="100"/>
          <w:kern w:val="2"/>
          <w:sz w:val="28"/>
          <w:szCs w:val="28"/>
          <w:lang w:val="zh-CN" w:eastAsia="zh-CN" w:bidi="ar-SA"/>
        </w:rPr>
        <w:t>3、施工过程中产生的危废、固废、施工垃圾由施工单位按照国家法律法规进行规范化处理，不得由此引发政府行政追责。</w:t>
      </w:r>
    </w:p>
    <w:p w14:paraId="1219AA50">
      <w:pPr>
        <w:snapToGrid/>
        <w:spacing w:before="0" w:beforeAutospacing="0" w:after="0" w:afterAutospacing="0" w:line="440" w:lineRule="exact"/>
        <w:ind w:firstLine="560" w:firstLineChars="200"/>
        <w:jc w:val="both"/>
        <w:textAlignment w:val="baseline"/>
        <w:rPr>
          <w:rStyle w:val="8"/>
          <w:rFonts w:ascii="宋体" w:hAnsi="宋体"/>
          <w:b w:val="0"/>
          <w:i w:val="0"/>
          <w:caps w:val="0"/>
          <w:spacing w:val="0"/>
          <w:w w:val="100"/>
          <w:kern w:val="2"/>
          <w:sz w:val="28"/>
          <w:szCs w:val="28"/>
          <w:lang w:val="zh-CN" w:eastAsia="zh-CN" w:bidi="ar-SA"/>
        </w:rPr>
      </w:pPr>
      <w:r>
        <w:rPr>
          <w:rStyle w:val="8"/>
          <w:rFonts w:ascii="宋体" w:hAnsi="宋体"/>
          <w:b w:val="0"/>
          <w:i w:val="0"/>
          <w:caps w:val="0"/>
          <w:spacing w:val="0"/>
          <w:w w:val="100"/>
          <w:kern w:val="2"/>
          <w:sz w:val="28"/>
          <w:szCs w:val="28"/>
          <w:lang w:val="zh-CN" w:eastAsia="zh-CN" w:bidi="ar-SA"/>
        </w:rPr>
        <w:t>4、本文未尽事宜，由施工单位和项目单位协商解决。</w:t>
      </w:r>
    </w:p>
    <w:p w14:paraId="2429824E">
      <w:pPr>
        <w:snapToGrid/>
        <w:spacing w:before="0" w:beforeAutospacing="0" w:after="0" w:afterAutospacing="0" w:line="440" w:lineRule="exact"/>
        <w:ind w:firstLine="560" w:firstLineChars="200"/>
        <w:jc w:val="both"/>
        <w:textAlignment w:val="baseline"/>
        <w:rPr>
          <w:rStyle w:val="8"/>
          <w:rFonts w:ascii="宋体" w:hAnsi="宋体"/>
          <w:b w:val="0"/>
          <w:i w:val="0"/>
          <w:caps w:val="0"/>
          <w:spacing w:val="0"/>
          <w:w w:val="100"/>
          <w:kern w:val="2"/>
          <w:sz w:val="28"/>
          <w:szCs w:val="28"/>
          <w:lang w:val="zh-CN" w:eastAsia="zh-CN" w:bidi="ar-SA"/>
        </w:rPr>
      </w:pPr>
      <w:r>
        <w:rPr>
          <w:rStyle w:val="8"/>
          <w:rFonts w:ascii="宋体" w:hAnsi="宋体"/>
          <w:b w:val="0"/>
          <w:i w:val="0"/>
          <w:caps w:val="0"/>
          <w:spacing w:val="0"/>
          <w:w w:val="100"/>
          <w:kern w:val="2"/>
          <w:sz w:val="28"/>
          <w:szCs w:val="28"/>
          <w:lang w:val="zh-CN" w:eastAsia="zh-CN" w:bidi="ar-SA"/>
        </w:rPr>
        <w:t>联系地址：山东省</w:t>
      </w:r>
      <w:r>
        <w:rPr>
          <w:rStyle w:val="8"/>
          <w:rFonts w:hint="eastAsia" w:ascii="宋体" w:hAnsi="宋体"/>
          <w:b w:val="0"/>
          <w:i w:val="0"/>
          <w:caps w:val="0"/>
          <w:spacing w:val="0"/>
          <w:w w:val="100"/>
          <w:kern w:val="2"/>
          <w:sz w:val="28"/>
          <w:szCs w:val="28"/>
          <w:lang w:val="en-US" w:eastAsia="zh-CN" w:bidi="ar-SA"/>
        </w:rPr>
        <w:t>济南市</w:t>
      </w:r>
      <w:r>
        <w:rPr>
          <w:rStyle w:val="8"/>
          <w:rFonts w:ascii="宋体" w:hAnsi="宋体"/>
          <w:b w:val="0"/>
          <w:i w:val="0"/>
          <w:caps w:val="0"/>
          <w:spacing w:val="0"/>
          <w:w w:val="100"/>
          <w:kern w:val="2"/>
          <w:sz w:val="28"/>
          <w:szCs w:val="28"/>
          <w:lang w:val="zh-CN" w:eastAsia="zh-CN" w:bidi="ar-SA"/>
        </w:rPr>
        <w:t>钢城区双泉路</w:t>
      </w:r>
    </w:p>
    <w:p w14:paraId="1F1FEB8C">
      <w:pPr>
        <w:snapToGrid/>
        <w:spacing w:before="0" w:beforeAutospacing="0" w:after="0" w:afterAutospacing="0" w:line="440" w:lineRule="exact"/>
        <w:ind w:firstLine="560" w:firstLineChars="200"/>
        <w:jc w:val="both"/>
        <w:textAlignment w:val="baseline"/>
        <w:rPr>
          <w:rStyle w:val="8"/>
          <w:rFonts w:ascii="宋体" w:hAnsi="宋体"/>
          <w:b w:val="0"/>
          <w:i w:val="0"/>
          <w:caps w:val="0"/>
          <w:spacing w:val="0"/>
          <w:w w:val="100"/>
          <w:kern w:val="2"/>
          <w:sz w:val="28"/>
          <w:szCs w:val="28"/>
          <w:lang w:val="zh-CN" w:eastAsia="zh-CN" w:bidi="ar-SA"/>
        </w:rPr>
      </w:pPr>
      <w:r>
        <w:rPr>
          <w:rStyle w:val="8"/>
          <w:rFonts w:ascii="宋体" w:hAnsi="宋体"/>
          <w:b w:val="0"/>
          <w:i w:val="0"/>
          <w:caps w:val="0"/>
          <w:spacing w:val="0"/>
          <w:w w:val="100"/>
          <w:kern w:val="2"/>
          <w:sz w:val="28"/>
          <w:szCs w:val="28"/>
          <w:lang w:val="zh-CN" w:eastAsia="zh-CN" w:bidi="ar-SA"/>
        </w:rPr>
        <w:t>投标联系人：</w:t>
      </w:r>
      <w:r>
        <w:rPr>
          <w:rStyle w:val="8"/>
          <w:rFonts w:hint="eastAsia" w:ascii="宋体" w:hAnsi="宋体"/>
          <w:b w:val="0"/>
          <w:i w:val="0"/>
          <w:caps w:val="0"/>
          <w:spacing w:val="0"/>
          <w:w w:val="100"/>
          <w:kern w:val="2"/>
          <w:sz w:val="28"/>
          <w:szCs w:val="28"/>
          <w:lang w:val="zh-CN" w:eastAsia="zh-CN" w:bidi="ar-SA"/>
        </w:rPr>
        <w:t>卜洋</w:t>
      </w:r>
      <w:r>
        <w:rPr>
          <w:rStyle w:val="8"/>
          <w:rFonts w:ascii="宋体" w:hAnsi="宋体"/>
          <w:b w:val="0"/>
          <w:i w:val="0"/>
          <w:caps w:val="0"/>
          <w:spacing w:val="0"/>
          <w:w w:val="100"/>
          <w:kern w:val="2"/>
          <w:sz w:val="28"/>
          <w:szCs w:val="28"/>
          <w:lang w:val="zh-CN" w:eastAsia="zh-CN" w:bidi="ar-SA"/>
        </w:rPr>
        <w:t xml:space="preserve">  </w:t>
      </w:r>
    </w:p>
    <w:p w14:paraId="557F7F66">
      <w:pPr>
        <w:snapToGrid/>
        <w:spacing w:before="0" w:beforeAutospacing="0" w:after="0" w:afterAutospacing="0" w:line="440" w:lineRule="exact"/>
        <w:ind w:firstLine="560" w:firstLineChars="200"/>
        <w:jc w:val="both"/>
        <w:textAlignment w:val="baseline"/>
        <w:rPr>
          <w:rStyle w:val="8"/>
          <w:rFonts w:ascii="宋体" w:hAnsi="宋体"/>
          <w:b w:val="0"/>
          <w:i w:val="0"/>
          <w:caps w:val="0"/>
          <w:spacing w:val="0"/>
          <w:w w:val="100"/>
          <w:kern w:val="2"/>
          <w:sz w:val="28"/>
          <w:szCs w:val="28"/>
          <w:lang w:val="zh-CN" w:eastAsia="zh-CN" w:bidi="ar-SA"/>
        </w:rPr>
      </w:pPr>
      <w:r>
        <w:rPr>
          <w:rStyle w:val="8"/>
          <w:rFonts w:ascii="宋体" w:hAnsi="宋体"/>
          <w:b w:val="0"/>
          <w:i w:val="0"/>
          <w:caps w:val="0"/>
          <w:spacing w:val="0"/>
          <w:w w:val="100"/>
          <w:kern w:val="2"/>
          <w:sz w:val="28"/>
          <w:szCs w:val="28"/>
          <w:lang w:val="zh-CN" w:eastAsia="zh-CN" w:bidi="ar-SA"/>
        </w:rPr>
        <w:t xml:space="preserve">电 话：  </w:t>
      </w:r>
      <w:r>
        <w:rPr>
          <w:rStyle w:val="8"/>
          <w:rFonts w:hint="eastAsia" w:ascii="宋体" w:hAnsi="宋体"/>
          <w:b w:val="0"/>
          <w:i w:val="0"/>
          <w:caps w:val="0"/>
          <w:spacing w:val="0"/>
          <w:w w:val="100"/>
          <w:kern w:val="2"/>
          <w:sz w:val="28"/>
          <w:szCs w:val="28"/>
          <w:lang w:val="en-US" w:eastAsia="zh-CN" w:bidi="ar-SA"/>
        </w:rPr>
        <w:t>15588953512</w:t>
      </w:r>
      <w:r>
        <w:rPr>
          <w:rStyle w:val="8"/>
          <w:rFonts w:ascii="宋体" w:hAnsi="宋体"/>
          <w:b w:val="0"/>
          <w:i w:val="0"/>
          <w:caps w:val="0"/>
          <w:spacing w:val="0"/>
          <w:w w:val="100"/>
          <w:kern w:val="2"/>
          <w:sz w:val="28"/>
          <w:szCs w:val="28"/>
          <w:lang w:val="zh-CN" w:eastAsia="zh-CN" w:bidi="ar-SA"/>
        </w:rPr>
        <w:t xml:space="preserve">   </w:t>
      </w:r>
    </w:p>
    <w:p w14:paraId="71656A4C">
      <w:pPr>
        <w:snapToGrid/>
        <w:spacing w:before="0" w:beforeAutospacing="0" w:after="0" w:afterAutospacing="0" w:line="440" w:lineRule="exact"/>
        <w:ind w:firstLine="560" w:firstLineChars="200"/>
        <w:jc w:val="both"/>
        <w:textAlignment w:val="baseline"/>
        <w:rPr>
          <w:rStyle w:val="8"/>
          <w:rFonts w:hint="default" w:ascii="宋体" w:hAnsi="宋体"/>
          <w:b w:val="0"/>
          <w:i w:val="0"/>
          <w:caps w:val="0"/>
          <w:spacing w:val="0"/>
          <w:w w:val="100"/>
          <w:kern w:val="2"/>
          <w:sz w:val="28"/>
          <w:szCs w:val="28"/>
          <w:lang w:val="en-US" w:eastAsia="zh-CN" w:bidi="ar-SA"/>
        </w:rPr>
      </w:pPr>
      <w:r>
        <w:rPr>
          <w:rStyle w:val="8"/>
          <w:rFonts w:ascii="宋体" w:hAnsi="宋体"/>
          <w:b w:val="0"/>
          <w:i w:val="0"/>
          <w:caps w:val="0"/>
          <w:spacing w:val="0"/>
          <w:w w:val="100"/>
          <w:kern w:val="2"/>
          <w:sz w:val="28"/>
          <w:szCs w:val="28"/>
          <w:lang w:val="zh-CN" w:eastAsia="zh-CN" w:bidi="ar-SA"/>
        </w:rPr>
        <w:t>电子邮箱：</w:t>
      </w:r>
      <w:r>
        <w:rPr>
          <w:rStyle w:val="8"/>
          <w:rFonts w:hint="eastAsia" w:ascii="宋体" w:hAnsi="宋体"/>
          <w:b w:val="0"/>
          <w:i w:val="0"/>
          <w:caps w:val="0"/>
          <w:spacing w:val="0"/>
          <w:w w:val="100"/>
          <w:kern w:val="2"/>
          <w:sz w:val="28"/>
          <w:szCs w:val="28"/>
          <w:lang w:val="en-US" w:eastAsia="zh-CN" w:bidi="ar-SA"/>
        </w:rPr>
        <w:t>475605474@qq.com</w:t>
      </w:r>
    </w:p>
    <w:p w14:paraId="3D1E2FA5">
      <w:pPr>
        <w:snapToGrid/>
        <w:spacing w:before="0" w:beforeAutospacing="0" w:after="0" w:afterAutospacing="0" w:line="360" w:lineRule="auto"/>
        <w:ind w:firstLine="1044" w:firstLineChars="200"/>
        <w:jc w:val="center"/>
        <w:textAlignment w:val="baseline"/>
        <w:rPr>
          <w:rStyle w:val="8"/>
          <w:rFonts w:ascii="宋体" w:hAnsi="宋体"/>
          <w:b/>
          <w:bCs/>
          <w:i w:val="0"/>
          <w:caps w:val="0"/>
          <w:color w:val="0000FF"/>
          <w:spacing w:val="0"/>
          <w:w w:val="100"/>
          <w:kern w:val="2"/>
          <w:sz w:val="52"/>
          <w:szCs w:val="52"/>
          <w:lang w:val="en-US" w:eastAsia="zh-CN" w:bidi="ar-SA"/>
        </w:rPr>
      </w:pPr>
      <w:r>
        <w:rPr>
          <w:rStyle w:val="8"/>
          <w:rFonts w:ascii="宋体" w:hAnsi="宋体"/>
          <w:b/>
          <w:bCs/>
          <w:i w:val="0"/>
          <w:caps w:val="0"/>
          <w:color w:val="0000FF"/>
          <w:spacing w:val="0"/>
          <w:w w:val="100"/>
          <w:kern w:val="2"/>
          <w:sz w:val="52"/>
          <w:szCs w:val="52"/>
          <w:lang w:val="en-US" w:eastAsia="zh-CN" w:bidi="ar-SA"/>
        </w:rPr>
        <w:t>下附报价清单：</w:t>
      </w:r>
    </w:p>
    <w:p w14:paraId="3F1F1352">
      <w:pPr>
        <w:snapToGrid/>
        <w:spacing w:before="0" w:beforeAutospacing="0" w:after="0" w:afterAutospacing="0" w:line="360" w:lineRule="auto"/>
        <w:ind w:firstLine="1124" w:firstLineChars="200"/>
        <w:jc w:val="left"/>
        <w:textAlignment w:val="baseline"/>
        <w:rPr>
          <w:rStyle w:val="8"/>
          <w:rFonts w:ascii="宋体" w:hAnsi="宋体"/>
          <w:b/>
          <w:bCs/>
          <w:i w:val="0"/>
          <w:caps w:val="0"/>
          <w:color w:val="0000FF"/>
          <w:spacing w:val="0"/>
          <w:w w:val="100"/>
          <w:kern w:val="2"/>
          <w:sz w:val="56"/>
          <w:szCs w:val="56"/>
          <w:lang w:val="en-US" w:eastAsia="zh-CN" w:bidi="ar-SA"/>
        </w:rPr>
      </w:pPr>
      <w:r>
        <w:rPr>
          <w:rStyle w:val="8"/>
          <w:rFonts w:ascii="宋体" w:hAnsi="宋体"/>
          <w:b/>
          <w:bCs/>
          <w:i w:val="0"/>
          <w:caps w:val="0"/>
          <w:color w:val="0000FF"/>
          <w:spacing w:val="0"/>
          <w:w w:val="100"/>
          <w:kern w:val="2"/>
          <w:sz w:val="56"/>
          <w:szCs w:val="56"/>
          <w:lang w:val="en-US" w:eastAsia="zh-CN" w:bidi="ar-SA"/>
        </w:rPr>
        <w:t>必须</w:t>
      </w:r>
      <w:r>
        <w:rPr>
          <w:rStyle w:val="8"/>
          <w:rFonts w:hint="eastAsia" w:ascii="宋体" w:hAnsi="宋体"/>
          <w:b/>
          <w:bCs/>
          <w:i w:val="0"/>
          <w:caps w:val="0"/>
          <w:color w:val="0000FF"/>
          <w:spacing w:val="0"/>
          <w:w w:val="100"/>
          <w:kern w:val="2"/>
          <w:sz w:val="56"/>
          <w:szCs w:val="56"/>
          <w:lang w:val="en-US" w:eastAsia="zh-CN" w:bidi="ar-SA"/>
        </w:rPr>
        <w:t>严格按照一下</w:t>
      </w:r>
      <w:r>
        <w:rPr>
          <w:rStyle w:val="8"/>
          <w:rFonts w:ascii="宋体" w:hAnsi="宋体"/>
          <w:b/>
          <w:bCs/>
          <w:i w:val="0"/>
          <w:caps w:val="0"/>
          <w:color w:val="0000FF"/>
          <w:spacing w:val="0"/>
          <w:w w:val="100"/>
          <w:kern w:val="2"/>
          <w:sz w:val="56"/>
          <w:szCs w:val="56"/>
          <w:lang w:val="en-US" w:eastAsia="zh-CN" w:bidi="ar-SA"/>
        </w:rPr>
        <w:t>表格形式打印及上报</w:t>
      </w:r>
      <w:r>
        <w:rPr>
          <w:rStyle w:val="8"/>
          <w:rFonts w:hint="eastAsia" w:ascii="宋体" w:hAnsi="宋体"/>
          <w:b/>
          <w:bCs/>
          <w:i w:val="0"/>
          <w:caps w:val="0"/>
          <w:color w:val="0000FF"/>
          <w:spacing w:val="0"/>
          <w:w w:val="100"/>
          <w:kern w:val="2"/>
          <w:sz w:val="56"/>
          <w:szCs w:val="56"/>
          <w:highlight w:val="red"/>
          <w:lang w:val="en-US" w:eastAsia="zh-CN" w:bidi="ar-SA"/>
        </w:rPr>
        <w:t>加密</w:t>
      </w:r>
      <w:r>
        <w:rPr>
          <w:rStyle w:val="8"/>
          <w:rFonts w:ascii="宋体" w:hAnsi="宋体"/>
          <w:b/>
          <w:bCs/>
          <w:i w:val="0"/>
          <w:caps w:val="0"/>
          <w:color w:val="0000FF"/>
          <w:spacing w:val="0"/>
          <w:w w:val="100"/>
          <w:kern w:val="2"/>
          <w:sz w:val="56"/>
          <w:szCs w:val="56"/>
          <w:lang w:val="en-US" w:eastAsia="zh-CN" w:bidi="ar-SA"/>
        </w:rPr>
        <w:t>电子版</w:t>
      </w:r>
      <w:r>
        <w:rPr>
          <w:rStyle w:val="8"/>
          <w:rFonts w:hint="eastAsia" w:ascii="宋体" w:hAnsi="宋体"/>
          <w:b/>
          <w:bCs/>
          <w:i w:val="0"/>
          <w:caps w:val="0"/>
          <w:color w:val="0000FF"/>
          <w:spacing w:val="0"/>
          <w:w w:val="100"/>
          <w:kern w:val="2"/>
          <w:sz w:val="56"/>
          <w:szCs w:val="56"/>
          <w:lang w:val="en-US" w:eastAsia="zh-CN" w:bidi="ar-SA"/>
        </w:rPr>
        <w:t>报价清单，不加密视为无效投标文件，取消投标资格</w:t>
      </w:r>
      <w:r>
        <w:rPr>
          <w:rStyle w:val="8"/>
          <w:rFonts w:ascii="宋体" w:hAnsi="宋体"/>
          <w:b/>
          <w:bCs/>
          <w:i w:val="0"/>
          <w:caps w:val="0"/>
          <w:color w:val="0000FF"/>
          <w:spacing w:val="0"/>
          <w:w w:val="100"/>
          <w:kern w:val="2"/>
          <w:sz w:val="56"/>
          <w:szCs w:val="56"/>
          <w:lang w:val="en-US" w:eastAsia="zh-CN" w:bidi="ar-SA"/>
        </w:rPr>
        <w:t>。</w:t>
      </w:r>
    </w:p>
    <w:p w14:paraId="4E3FEB2D">
      <w:pPr>
        <w:pStyle w:val="2"/>
        <w:ind w:firstLine="1124" w:firstLineChars="200"/>
        <w:rPr>
          <w:rFonts w:hint="default" w:eastAsiaTheme="minorEastAsia"/>
          <w:lang w:val="en-US" w:eastAsia="zh-CN"/>
        </w:rPr>
      </w:pPr>
      <w:r>
        <w:rPr>
          <w:rStyle w:val="8"/>
          <w:rFonts w:hint="eastAsia" w:ascii="宋体" w:hAnsi="宋体"/>
          <w:b/>
          <w:bCs/>
          <w:i w:val="0"/>
          <w:caps w:val="0"/>
          <w:color w:val="0000FF"/>
          <w:spacing w:val="0"/>
          <w:w w:val="100"/>
          <w:kern w:val="2"/>
          <w:sz w:val="56"/>
          <w:szCs w:val="56"/>
          <w:lang w:val="en-US" w:eastAsia="zh-CN" w:bidi="ar-SA"/>
        </w:rPr>
        <w:t>资质文件电子版与报价电子版一并发送至475605474@qq.com，请注明</w:t>
      </w:r>
      <w:r>
        <w:rPr>
          <w:rStyle w:val="8"/>
          <w:rFonts w:hint="eastAsia" w:ascii="宋体" w:hAnsi="宋体"/>
          <w:b/>
          <w:bCs/>
          <w:i w:val="0"/>
          <w:caps w:val="0"/>
          <w:color w:val="0000FF"/>
          <w:spacing w:val="0"/>
          <w:w w:val="100"/>
          <w:sz w:val="56"/>
          <w:szCs w:val="56"/>
          <w:highlight w:val="red"/>
          <w:lang w:val="en-US" w:eastAsia="zh-CN"/>
        </w:rPr>
        <w:t>投标单位及联系人、联系方式(没有联系方式无效）</w:t>
      </w:r>
      <w:r>
        <w:rPr>
          <w:rStyle w:val="8"/>
          <w:rFonts w:hint="eastAsia" w:ascii="宋体" w:hAnsi="宋体"/>
          <w:b/>
          <w:bCs/>
          <w:i w:val="0"/>
          <w:caps w:val="0"/>
          <w:color w:val="0000FF"/>
          <w:spacing w:val="0"/>
          <w:w w:val="100"/>
          <w:kern w:val="2"/>
          <w:sz w:val="56"/>
          <w:szCs w:val="56"/>
          <w:lang w:val="en-US" w:eastAsia="zh-CN" w:bidi="ar-SA"/>
        </w:rPr>
        <w:t>，密码待开标时现场统一电话问询。</w:t>
      </w:r>
    </w:p>
    <w:p w14:paraId="06D218CF">
      <w:pPr>
        <w:pStyle w:val="2"/>
        <w:rPr>
          <w:rFonts w:hint="default" w:eastAsiaTheme="minorEastAsia"/>
          <w:lang w:val="en-US" w:eastAsia="zh-CN"/>
        </w:rPr>
      </w:pPr>
    </w:p>
    <w:p w14:paraId="1C647309">
      <w:pPr>
        <w:pStyle w:val="2"/>
        <w:rPr>
          <w:rFonts w:hint="eastAsia" w:eastAsiaTheme="minorEastAsia"/>
          <w:lang w:val="en-US" w:eastAsia="zh-CN"/>
        </w:rPr>
      </w:pPr>
      <w:r>
        <w:rPr>
          <w:rStyle w:val="8"/>
          <w:rFonts w:hint="eastAsia" w:ascii="宋体" w:hAnsi="宋体"/>
          <w:b/>
          <w:bCs/>
          <w:i w:val="0"/>
          <w:caps w:val="0"/>
          <w:color w:val="0000FF"/>
          <w:spacing w:val="0"/>
          <w:w w:val="100"/>
          <w:kern w:val="2"/>
          <w:sz w:val="56"/>
          <w:szCs w:val="56"/>
          <w:lang w:val="en-US" w:eastAsia="zh-CN" w:bidi="ar-SA"/>
        </w:rPr>
        <w:t>注：报价清单：见附表（一）</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9B7EE">
    <w:pPr>
      <w:spacing w:line="560" w:lineRule="exact"/>
      <w:ind w:firstLine="1680" w:firstLineChars="800"/>
      <w:jc w:val="left"/>
      <w:textAlignment w:val="baseline"/>
      <w:rPr>
        <w:rStyle w:val="8"/>
        <w:rFonts w:eastAsia="宋体"/>
        <w:kern w:val="2"/>
        <w:sz w:val="13"/>
        <w:szCs w:val="13"/>
        <w:lang w:val="en-US" w:eastAsia="zh-CN" w:bidi="ar-SA"/>
      </w:rPr>
    </w:pPr>
    <w:r>
      <w:rPr>
        <w:rStyle w:val="8"/>
        <w:kern w:val="2"/>
        <w:sz w:val="21"/>
        <w:szCs w:val="21"/>
        <w:lang w:val="en-US" w:eastAsia="zh-CN" w:bidi="ar-SA"/>
      </w:rPr>
      <w:drawing>
        <wp:anchor distT="0" distB="0" distL="114300" distR="114300" simplePos="0" relativeHeight="251659264" behindDoc="0" locked="0" layoutInCell="1" allowOverlap="1">
          <wp:simplePos x="0" y="0"/>
          <wp:positionH relativeFrom="column">
            <wp:posOffset>-38100</wp:posOffset>
          </wp:positionH>
          <wp:positionV relativeFrom="paragraph">
            <wp:posOffset>-178435</wp:posOffset>
          </wp:positionV>
          <wp:extent cx="333375" cy="356870"/>
          <wp:effectExtent l="0" t="0" r="9525" b="5080"/>
          <wp:wrapSquare wrapText="bothSides"/>
          <wp:docPr id="2" name="图片 1" descr="5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55555"/>
                  <pic:cNvPicPr>
                    <a:picLocks noChangeAspect="1"/>
                  </pic:cNvPicPr>
                </pic:nvPicPr>
                <pic:blipFill>
                  <a:blip r:embed="rId1"/>
                  <a:stretch>
                    <a:fillRect/>
                  </a:stretch>
                </pic:blipFill>
                <pic:spPr>
                  <a:xfrm>
                    <a:off x="0" y="0"/>
                    <a:ext cx="333375" cy="356870"/>
                  </a:xfrm>
                  <a:prstGeom prst="rect">
                    <a:avLst/>
                  </a:prstGeom>
                  <a:noFill/>
                  <a:ln>
                    <a:noFill/>
                  </a:ln>
                </pic:spPr>
              </pic:pic>
            </a:graphicData>
          </a:graphic>
        </wp:anchor>
      </w:drawing>
    </w:r>
    <w:r>
      <w:rPr>
        <w:rStyle w:val="8"/>
        <w:rFonts w:hint="eastAsia"/>
        <w:kern w:val="2"/>
        <w:sz w:val="21"/>
        <w:szCs w:val="21"/>
        <w:lang w:val="en-US" w:eastAsia="zh-CN" w:bidi="ar-SA"/>
      </w:rPr>
      <w:t>山东泰东实业有限公司2025</w:t>
    </w:r>
    <w:r>
      <w:rPr>
        <w:rStyle w:val="8"/>
        <w:kern w:val="2"/>
        <w:sz w:val="21"/>
        <w:szCs w:val="21"/>
        <w:lang w:val="en-US" w:eastAsia="zh-CN" w:bidi="ar-SA"/>
      </w:rPr>
      <w:t>年度工业建筑构筑等零星维修招标</w:t>
    </w:r>
  </w:p>
  <w:p w14:paraId="460EEC82">
    <w:pPr>
      <w:pStyle w:val="5"/>
      <w:widowControl/>
      <w:pBdr>
        <w:bottom w:val="none" w:color="auto" w:sz="0" w:space="0"/>
      </w:pBdr>
      <w:snapToGrid w:val="0"/>
      <w:jc w:val="center"/>
      <w:textAlignment w:val="baseline"/>
      <w:rPr>
        <w:rStyle w:val="8"/>
        <w:rFonts w:eastAsia="宋体"/>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lMWIxZTBkMjNiNGJlNGFhNTFlOTcxYjIwNWVlOWQifQ=="/>
  </w:docVars>
  <w:rsids>
    <w:rsidRoot w:val="7394546F"/>
    <w:rsid w:val="000131D9"/>
    <w:rsid w:val="00052F8A"/>
    <w:rsid w:val="000D135A"/>
    <w:rsid w:val="0012640B"/>
    <w:rsid w:val="001F04C4"/>
    <w:rsid w:val="002D22A9"/>
    <w:rsid w:val="0066419B"/>
    <w:rsid w:val="00942849"/>
    <w:rsid w:val="00A04DFD"/>
    <w:rsid w:val="00A059E7"/>
    <w:rsid w:val="00A21E88"/>
    <w:rsid w:val="00A36DF1"/>
    <w:rsid w:val="00A93937"/>
    <w:rsid w:val="00AA36E2"/>
    <w:rsid w:val="00AC5589"/>
    <w:rsid w:val="00B9039C"/>
    <w:rsid w:val="00BE7FE6"/>
    <w:rsid w:val="00CC4949"/>
    <w:rsid w:val="00DB6A80"/>
    <w:rsid w:val="00E813D6"/>
    <w:rsid w:val="00ED0BD0"/>
    <w:rsid w:val="03407364"/>
    <w:rsid w:val="0D7731A8"/>
    <w:rsid w:val="0FDE2EC8"/>
    <w:rsid w:val="12B85161"/>
    <w:rsid w:val="140C03C2"/>
    <w:rsid w:val="15613AF1"/>
    <w:rsid w:val="174A5489"/>
    <w:rsid w:val="1A604FC3"/>
    <w:rsid w:val="1BBB776C"/>
    <w:rsid w:val="1EA731C1"/>
    <w:rsid w:val="1F2C422B"/>
    <w:rsid w:val="20FE18B0"/>
    <w:rsid w:val="2943636D"/>
    <w:rsid w:val="294D2F7A"/>
    <w:rsid w:val="299E3412"/>
    <w:rsid w:val="2D383F43"/>
    <w:rsid w:val="2E19750B"/>
    <w:rsid w:val="2E8662E4"/>
    <w:rsid w:val="2ED578D6"/>
    <w:rsid w:val="30796147"/>
    <w:rsid w:val="30F92EF2"/>
    <w:rsid w:val="31101478"/>
    <w:rsid w:val="32280C48"/>
    <w:rsid w:val="3365455E"/>
    <w:rsid w:val="35766C44"/>
    <w:rsid w:val="35B9585C"/>
    <w:rsid w:val="36002882"/>
    <w:rsid w:val="38606463"/>
    <w:rsid w:val="3B4A51A8"/>
    <w:rsid w:val="3BB52744"/>
    <w:rsid w:val="3BC136BC"/>
    <w:rsid w:val="3D202664"/>
    <w:rsid w:val="3E344619"/>
    <w:rsid w:val="3EBE0387"/>
    <w:rsid w:val="43470585"/>
    <w:rsid w:val="43804544"/>
    <w:rsid w:val="4462054F"/>
    <w:rsid w:val="447A6AFE"/>
    <w:rsid w:val="450925A1"/>
    <w:rsid w:val="458A328A"/>
    <w:rsid w:val="46B6029D"/>
    <w:rsid w:val="46D71FE6"/>
    <w:rsid w:val="46E77D41"/>
    <w:rsid w:val="48D85911"/>
    <w:rsid w:val="4BBF526A"/>
    <w:rsid w:val="4CD82614"/>
    <w:rsid w:val="4D316364"/>
    <w:rsid w:val="4E0833CC"/>
    <w:rsid w:val="4F3854C4"/>
    <w:rsid w:val="55A57753"/>
    <w:rsid w:val="592117E6"/>
    <w:rsid w:val="5AC42429"/>
    <w:rsid w:val="5BE72873"/>
    <w:rsid w:val="5C2B06C5"/>
    <w:rsid w:val="60126712"/>
    <w:rsid w:val="61016185"/>
    <w:rsid w:val="628C7CD0"/>
    <w:rsid w:val="6874149B"/>
    <w:rsid w:val="6A2A123A"/>
    <w:rsid w:val="6A48205B"/>
    <w:rsid w:val="6B603342"/>
    <w:rsid w:val="6D54364C"/>
    <w:rsid w:val="6EFE3FFB"/>
    <w:rsid w:val="6F611713"/>
    <w:rsid w:val="706D1B66"/>
    <w:rsid w:val="71120272"/>
    <w:rsid w:val="717D604E"/>
    <w:rsid w:val="7394546F"/>
    <w:rsid w:val="74216077"/>
    <w:rsid w:val="745253F2"/>
    <w:rsid w:val="753366D1"/>
    <w:rsid w:val="760836BA"/>
    <w:rsid w:val="77302EC9"/>
    <w:rsid w:val="77AA68A7"/>
    <w:rsid w:val="783C3AEF"/>
    <w:rsid w:val="790B3E0B"/>
    <w:rsid w:val="7B0D6371"/>
    <w:rsid w:val="7BA06143"/>
    <w:rsid w:val="7BAA4065"/>
    <w:rsid w:val="7D9C2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rPr>
      <w:rFonts w:ascii="Calibri" w:hAnsi="Calibri"/>
      <w:szCs w:val="22"/>
    </w:rPr>
  </w:style>
  <w:style w:type="paragraph" w:styleId="3">
    <w:name w:val="Body Text"/>
    <w:basedOn w:val="1"/>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character" w:customStyle="1" w:styleId="9">
    <w:name w:val="页眉 字符"/>
    <w:basedOn w:val="7"/>
    <w:link w:val="5"/>
    <w:qFormat/>
    <w:uiPriority w:val="0"/>
    <w:rPr>
      <w:rFonts w:asciiTheme="minorHAnsi" w:hAnsiTheme="minorHAnsi" w:eastAsiaTheme="minorEastAsia" w:cstheme="minorBidi"/>
      <w:kern w:val="2"/>
      <w:sz w:val="18"/>
      <w:szCs w:val="18"/>
    </w:rPr>
  </w:style>
  <w:style w:type="character" w:customStyle="1" w:styleId="10">
    <w:name w:val="页脚 字符"/>
    <w:basedOn w:val="7"/>
    <w:link w:val="4"/>
    <w:qFormat/>
    <w:uiPriority w:val="0"/>
    <w:rPr>
      <w:rFonts w:asciiTheme="minorHAnsi" w:hAnsiTheme="minorHAnsi" w:eastAsiaTheme="minorEastAsia" w:cstheme="minorBidi"/>
      <w:kern w:val="2"/>
      <w:sz w:val="18"/>
      <w:szCs w:val="18"/>
    </w:rPr>
  </w:style>
  <w:style w:type="paragraph" w:customStyle="1" w:styleId="11">
    <w:name w:val="p0"/>
    <w:basedOn w:val="1"/>
    <w:qFormat/>
    <w:uiPriority w:val="0"/>
    <w:pPr>
      <w:widowControl/>
      <w:spacing w:line="240" w:lineRule="auto"/>
    </w:pPr>
    <w:rPr>
      <w:kern w:val="0"/>
      <w:sz w:val="21"/>
      <w:szCs w:val="21"/>
    </w:rPr>
  </w:style>
  <w:style w:type="character" w:customStyle="1" w:styleId="12">
    <w:name w:val="font11"/>
    <w:basedOn w:val="7"/>
    <w:qFormat/>
    <w:uiPriority w:val="0"/>
    <w:rPr>
      <w:rFonts w:hint="default" w:ascii="Times New Roman" w:hAnsi="Times New Roman" w:cs="Times New Roman"/>
      <w:color w:val="000000"/>
      <w:sz w:val="22"/>
      <w:szCs w:val="22"/>
      <w:u w:val="none"/>
    </w:rPr>
  </w:style>
  <w:style w:type="character" w:customStyle="1" w:styleId="13">
    <w:name w:val="font91"/>
    <w:basedOn w:val="7"/>
    <w:qFormat/>
    <w:uiPriority w:val="0"/>
    <w:rPr>
      <w:rFonts w:hint="default" w:ascii="Times New Roman" w:hAnsi="Times New Roman" w:cs="Times New Roman"/>
      <w:color w:val="000000"/>
      <w:sz w:val="22"/>
      <w:szCs w:val="22"/>
      <w:u w:val="none"/>
      <w:vertAlign w:val="superscript"/>
    </w:rPr>
  </w:style>
  <w:style w:type="character" w:customStyle="1" w:styleId="14">
    <w:name w:val="font71"/>
    <w:basedOn w:val="7"/>
    <w:qFormat/>
    <w:uiPriority w:val="0"/>
    <w:rPr>
      <w:rFonts w:hint="eastAsia" w:ascii="宋体" w:hAnsi="宋体" w:eastAsia="宋体" w:cs="宋体"/>
      <w:color w:val="000000"/>
      <w:sz w:val="22"/>
      <w:szCs w:val="22"/>
      <w:u w:val="none"/>
    </w:rPr>
  </w:style>
  <w:style w:type="character" w:customStyle="1" w:styleId="15">
    <w:name w:val="font81"/>
    <w:basedOn w:val="7"/>
    <w:qFormat/>
    <w:uiPriority w:val="0"/>
    <w:rPr>
      <w:rFonts w:hint="default" w:ascii="Times New Roman" w:hAnsi="Times New Roman" w:cs="Times New Roman"/>
      <w:color w:val="000000"/>
      <w:sz w:val="22"/>
      <w:szCs w:val="22"/>
      <w:u w:val="none"/>
    </w:rPr>
  </w:style>
  <w:style w:type="character" w:customStyle="1" w:styleId="16">
    <w:name w:val="font101"/>
    <w:basedOn w:val="7"/>
    <w:qFormat/>
    <w:uiPriority w:val="0"/>
    <w:rPr>
      <w:rFonts w:hint="default" w:ascii="Times New Roman" w:hAnsi="Times New Roman" w:cs="Times New Roman"/>
      <w:color w:val="000000"/>
      <w:sz w:val="22"/>
      <w:szCs w:val="22"/>
      <w:u w:val="none"/>
      <w:vertAlign w:val="superscript"/>
    </w:rPr>
  </w:style>
  <w:style w:type="character" w:customStyle="1" w:styleId="17">
    <w:name w:val="font01"/>
    <w:basedOn w:val="7"/>
    <w:qFormat/>
    <w:uiPriority w:val="0"/>
    <w:rPr>
      <w:rFonts w:hint="eastAsia" w:ascii="宋体" w:hAnsi="宋体" w:eastAsia="宋体" w:cs="宋体"/>
      <w:color w:val="000000"/>
      <w:sz w:val="22"/>
      <w:szCs w:val="22"/>
      <w:u w:val="none"/>
    </w:rPr>
  </w:style>
  <w:style w:type="character" w:customStyle="1" w:styleId="18">
    <w:name w:val="font21"/>
    <w:basedOn w:val="7"/>
    <w:qFormat/>
    <w:uiPriority w:val="0"/>
    <w:rPr>
      <w:rFonts w:hint="eastAsia" w:ascii="宋体" w:hAnsi="宋体" w:eastAsia="宋体" w:cs="宋体"/>
      <w:b/>
      <w:bCs/>
      <w:color w:val="000000"/>
      <w:sz w:val="22"/>
      <w:szCs w:val="22"/>
      <w:u w:val="none"/>
    </w:rPr>
  </w:style>
  <w:style w:type="character" w:customStyle="1" w:styleId="19">
    <w:name w:val="font41"/>
    <w:basedOn w:val="7"/>
    <w:qFormat/>
    <w:uiPriority w:val="0"/>
    <w:rPr>
      <w:rFonts w:hint="eastAsia" w:ascii="宋体" w:hAnsi="宋体" w:eastAsia="宋体" w:cs="宋体"/>
      <w:color w:val="000000"/>
      <w:sz w:val="22"/>
      <w:szCs w:val="22"/>
      <w:u w:val="none"/>
    </w:rPr>
  </w:style>
  <w:style w:type="character" w:customStyle="1" w:styleId="20">
    <w:name w:val="font31"/>
    <w:basedOn w:val="7"/>
    <w:qFormat/>
    <w:uiPriority w:val="0"/>
    <w:rPr>
      <w:rFonts w:hint="default" w:ascii="Times New Roman" w:hAnsi="Times New Roman" w:cs="Times New Roman"/>
      <w:color w:val="000000"/>
      <w:sz w:val="22"/>
      <w:szCs w:val="22"/>
      <w:u w:val="none"/>
    </w:rPr>
  </w:style>
  <w:style w:type="character" w:customStyle="1" w:styleId="21">
    <w:name w:val="font61"/>
    <w:basedOn w:val="7"/>
    <w:qFormat/>
    <w:uiPriority w:val="0"/>
    <w:rPr>
      <w:rFonts w:hint="default" w:ascii="Times New Roman" w:hAnsi="Times New Roman" w:cs="Times New Roman"/>
      <w:color w:val="000000"/>
      <w:sz w:val="22"/>
      <w:szCs w:val="22"/>
      <w:u w:val="none"/>
      <w:vertAlign w:val="superscript"/>
    </w:rPr>
  </w:style>
  <w:style w:type="character" w:customStyle="1" w:styleId="22">
    <w:name w:val="font51"/>
    <w:basedOn w:val="7"/>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17786</Words>
  <Characters>19013</Characters>
  <Lines>150</Lines>
  <Paragraphs>42</Paragraphs>
  <TotalTime>12</TotalTime>
  <ScaleCrop>false</ScaleCrop>
  <LinksUpToDate>false</LinksUpToDate>
  <CharactersWithSpaces>20551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2023-01-24T00:57:00Z</dcterms:created>
  <dc:creator>淡定有限度 ‍微信超級至尊會員</dc:creator>
  <cp:lastModifiedBy>ℳꪗꪖꪀᧁ 洋·ꦿ໊ོ༒</cp:lastModifiedBy>
  <dcterms:modified xsi:type="dcterms:W3CDTF">2025-12-10T06:50:09Z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F626887F5E174CF182D3487B1DA58613_13</vt:lpwstr>
  </property>
  <property fmtid="{D5CDD505-2E9C-101B-9397-08002B2CF9AE}" pid="4" name="KSOTemplateDocerSaveRecord">
    <vt:lpwstr>eyJoZGlkIjoiMmU3MGY5MGRhZDFkNDM1YTFlNTY2NWY5Y2NhMjcxNTAiLCJ1c2VySWQiOiIzNzYxNjI0NjUifQ==</vt:lpwstr>
  </property>
</Properties>
</file>